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63C" w:rsidRDefault="000E463C" w:rsidP="00911172">
      <w:pPr>
        <w:jc w:val="center"/>
        <w:rPr>
          <w:rFonts w:ascii="宋体" w:hAnsi="宋体" w:cs="宋体" w:hint="eastAsia"/>
          <w:b/>
          <w:color w:val="000000"/>
          <w:sz w:val="32"/>
        </w:rPr>
      </w:pPr>
      <w:r>
        <w:rPr>
          <w:rFonts w:ascii="宋体" w:hAnsi="宋体" w:cs="宋体"/>
          <w:b/>
          <w:color w:val="000000"/>
          <w:sz w:val="32"/>
        </w:rPr>
        <w:t>说明书摘要</w:t>
      </w:r>
    </w:p>
    <w:p w:rsidR="00911172" w:rsidRDefault="00911172" w:rsidP="00911172">
      <w:pPr>
        <w:jc w:val="center"/>
        <w:rPr>
          <w:rFonts w:ascii="宋体" w:hAnsi="宋体" w:cs="宋体" w:hint="eastAsia"/>
          <w:b/>
          <w:color w:val="000000"/>
          <w:sz w:val="32"/>
        </w:rPr>
      </w:pPr>
      <w:r>
        <w:rPr>
          <w:rFonts w:ascii="宋体" w:hAnsi="宋体" w:cs="宋体" w:hint="eastAsia"/>
          <w:b/>
          <w:noProof/>
          <w:color w:val="000000"/>
          <w:sz w:val="32"/>
        </w:rPr>
        <w:pict>
          <v:shapetype id="_x0000_t32" coordsize="21600,21600" o:spt="32" o:oned="t" path="m,l21600,21600e" filled="f">
            <v:path arrowok="t" fillok="f" o:connecttype="none"/>
            <o:lock v:ext="edit" shapetype="t"/>
          </v:shapetype>
          <v:shape id="_x0000_s3090" type="#_x0000_t32" style="position:absolute;left:0;text-align:left;margin-left:-1.5pt;margin-top:3.25pt;width:412.5pt;height:0;z-index:251658240" o:connectortype="straight" strokeweight="1.5pt"/>
        </w:pict>
      </w:r>
    </w:p>
    <w:p w:rsidR="00911172" w:rsidRPr="00911172" w:rsidRDefault="00911172" w:rsidP="00911172">
      <w:pPr>
        <w:ind w:firstLineChars="200" w:firstLine="480"/>
        <w:rPr>
          <w:rFonts w:ascii="宋体" w:hAnsi="宋体" w:cs="宋体" w:hint="eastAsia"/>
          <w:b/>
          <w:color w:val="000000"/>
          <w:sz w:val="36"/>
        </w:rPr>
      </w:pPr>
      <w:r w:rsidRPr="00911172">
        <w:rPr>
          <w:rFonts w:ascii="宋体" w:hAnsi="宋体" w:cs="宋体"/>
          <w:color w:val="000000"/>
        </w:rPr>
        <w:t>本发明提供了一种沸石缓释复混肥及其制备方法，通过选择以天然矿物钾长石精粉为原料制备的不同类型沸石分子筛为缓释载体；将75~85份能提供氮源、磷源、钾源的肥料与15~25份沸石分子筛混合，研磨均匀，得到复混肥料；将复混肥料与8~13份造粒粘结剂混合，置于造粒机中造粒，将颗粒烘干，得到沸石缓释复混肥。本发明成本低、附加值高，所合成的分子筛不仅可对肥料养分进行选择吸收，还可使吸收的养分在孔道内发生反应，有效实现对养分的缓释控制；此外，本发明的缓释复混肥在施用一段时间后，在其养分完全流失前，可以加以回收，经再生处理后，样品仍有缓释功效，具有操作简易，可循环利用的优点。</w:t>
      </w: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pPr>
        <w:rPr>
          <w:rFonts w:ascii="宋体" w:hAnsi="宋体" w:cs="宋体" w:hint="eastAsia"/>
          <w:b/>
          <w:color w:val="000000"/>
          <w:sz w:val="32"/>
        </w:rPr>
      </w:pPr>
    </w:p>
    <w:p w:rsidR="00911172" w:rsidRDefault="00911172" w:rsidP="00911172">
      <w:pPr>
        <w:jc w:val="center"/>
        <w:rPr>
          <w:rFonts w:ascii="宋体" w:hAnsi="宋体" w:cs="宋体" w:hint="eastAsia"/>
          <w:b/>
          <w:color w:val="000000"/>
          <w:sz w:val="32"/>
        </w:rPr>
      </w:pPr>
      <w:r>
        <w:rPr>
          <w:rFonts w:ascii="宋体" w:hAnsi="宋体" w:cs="宋体"/>
          <w:b/>
          <w:color w:val="000000"/>
          <w:sz w:val="32"/>
        </w:rPr>
        <w:lastRenderedPageBreak/>
        <w:t>权利要求书</w:t>
      </w:r>
    </w:p>
    <w:p w:rsidR="00911172" w:rsidRDefault="00911172">
      <w:pPr>
        <w:rPr>
          <w:rFonts w:ascii="宋体" w:hAnsi="宋体" w:cs="宋体"/>
          <w:b/>
          <w:color w:val="000000"/>
          <w:sz w:val="32"/>
        </w:rPr>
      </w:pPr>
      <w:r>
        <w:rPr>
          <w:rFonts w:ascii="宋体" w:hAnsi="宋体" w:cs="宋体"/>
          <w:b/>
          <w:noProof/>
          <w:color w:val="000000"/>
          <w:sz w:val="32"/>
        </w:rPr>
        <w:pict>
          <v:shape id="_x0000_s3091" type="#_x0000_t32" style="position:absolute;margin-left:3.75pt;margin-top:10.75pt;width:410.25pt;height:0;z-index:251659264" o:connectortype="straight" strokeweight="1.5pt"/>
        </w:pict>
      </w:r>
    </w:p>
    <w:p w:rsidR="00894A89" w:rsidRDefault="001E2E14">
      <w:pPr>
        <w:spacing w:line="300" w:lineRule="auto"/>
        <w:ind w:firstLine="400"/>
        <w:rPr>
          <w:rFonts w:ascii="宋体" w:hAnsi="宋体" w:cs="宋体"/>
          <w:color w:val="000000"/>
          <w:sz w:val="22"/>
        </w:rPr>
      </w:pPr>
      <w:r>
        <w:t>1.</w:t>
      </w:r>
      <w:r>
        <w:t>一种沸石缓释复混肥，其特征在于，包括以下按质量份计各组分：</w:t>
      </w:r>
    </w:p>
    <w:p w:rsidR="00894A89" w:rsidRDefault="001E2E14">
      <w:pPr>
        <w:spacing w:line="300" w:lineRule="auto"/>
        <w:ind w:firstLine="400"/>
        <w:rPr>
          <w:rFonts w:ascii="宋体" w:hAnsi="宋体" w:cs="宋体"/>
          <w:color w:val="000000"/>
          <w:sz w:val="22"/>
          <w:vertAlign w:val="subscript"/>
        </w:rPr>
      </w:pPr>
      <w:r>
        <w:t>沸石分子筛</w:t>
      </w:r>
      <w:r>
        <w:t>  15</w:t>
      </w:r>
      <w:r>
        <w:t>～</w:t>
      </w:r>
      <w:r>
        <w:t>25</w:t>
      </w:r>
      <w:r>
        <w:t>份，</w:t>
      </w:r>
    </w:p>
    <w:p w:rsidR="00894A89" w:rsidRDefault="001E2E14">
      <w:pPr>
        <w:spacing w:line="300" w:lineRule="auto"/>
        <w:ind w:firstLine="400"/>
        <w:rPr>
          <w:rFonts w:ascii="宋体" w:hAnsi="宋体" w:cs="宋体"/>
          <w:color w:val="000000"/>
          <w:sz w:val="22"/>
          <w:vertAlign w:val="subscript"/>
        </w:rPr>
      </w:pPr>
      <w:r>
        <w:t>肥料</w:t>
      </w:r>
      <w:r>
        <w:t>        75</w:t>
      </w:r>
      <w:r>
        <w:t>～</w:t>
      </w:r>
      <w:r>
        <w:t>85</w:t>
      </w:r>
      <w:r>
        <w:t>份，</w:t>
      </w:r>
    </w:p>
    <w:p w:rsidR="00894A89" w:rsidRDefault="001E2E14">
      <w:pPr>
        <w:spacing w:line="300" w:lineRule="auto"/>
        <w:ind w:firstLine="400"/>
        <w:rPr>
          <w:rFonts w:ascii="宋体" w:hAnsi="宋体" w:cs="宋体"/>
          <w:color w:val="000000"/>
          <w:sz w:val="22"/>
          <w:vertAlign w:val="subscript"/>
        </w:rPr>
      </w:pPr>
      <w:r>
        <w:t>造粒粘结剂</w:t>
      </w:r>
      <w:r>
        <w:t>  8</w:t>
      </w:r>
      <w:r>
        <w:t>～</w:t>
      </w:r>
      <w:r>
        <w:t>13</w:t>
      </w:r>
      <w:r>
        <w:t>份；</w:t>
      </w:r>
    </w:p>
    <w:p w:rsidR="00894A89" w:rsidRDefault="001E2E14">
      <w:pPr>
        <w:spacing w:line="300" w:lineRule="auto"/>
        <w:ind w:firstLine="400"/>
        <w:rPr>
          <w:rFonts w:ascii="宋体" w:hAnsi="宋体" w:cs="宋体"/>
          <w:color w:val="000000"/>
          <w:sz w:val="22"/>
          <w:vertAlign w:val="subscript"/>
        </w:rPr>
      </w:pPr>
      <w:r>
        <w:t>其中，所述肥料按</w:t>
      </w:r>
      <w:r>
        <w:t>N</w:t>
      </w:r>
      <w:r>
        <w:t>：</w:t>
      </w:r>
      <w:r>
        <w:t>P</w:t>
      </w:r>
      <w:r>
        <w:rPr>
          <w:vertAlign w:val="subscript"/>
        </w:rPr>
        <w:t>2</w:t>
      </w:r>
      <w:r>
        <w:t>O</w:t>
      </w:r>
      <w:r>
        <w:rPr>
          <w:vertAlign w:val="subscript"/>
        </w:rPr>
        <w:t>5</w:t>
      </w:r>
      <w:r>
        <w:t>：</w:t>
      </w:r>
      <w:r>
        <w:t>K</w:t>
      </w:r>
      <w:r>
        <w:rPr>
          <w:vertAlign w:val="subscript"/>
        </w:rPr>
        <w:t>2</w:t>
      </w:r>
      <w:r>
        <w:t>O</w:t>
      </w:r>
      <w:r>
        <w:t>＝</w:t>
      </w:r>
      <w:r>
        <w:t>(10</w:t>
      </w:r>
      <w:r>
        <w:t>～</w:t>
      </w:r>
      <w:r>
        <w:t>40)</w:t>
      </w:r>
      <w:r>
        <w:t>：</w:t>
      </w:r>
      <w:r>
        <w:t>(6</w:t>
      </w:r>
      <w:r>
        <w:t>～</w:t>
      </w:r>
      <w:r>
        <w:t>35)</w:t>
      </w:r>
      <w:r>
        <w:t>：</w:t>
      </w:r>
      <w:r>
        <w:t>(6</w:t>
      </w:r>
      <w:r>
        <w:t>～</w:t>
      </w:r>
      <w:r>
        <w:t>35)</w:t>
      </w:r>
      <w:r>
        <w:t>的比例关系确定其氮源、磷源以及钾源之间的质量比。</w:t>
      </w:r>
    </w:p>
    <w:p w:rsidR="00894A89" w:rsidRDefault="001E2E14">
      <w:pPr>
        <w:spacing w:line="300" w:lineRule="auto"/>
        <w:ind w:firstLine="400"/>
        <w:rPr>
          <w:rFonts w:ascii="宋体" w:hAnsi="宋体" w:cs="宋体"/>
          <w:color w:val="000000"/>
          <w:sz w:val="22"/>
          <w:vertAlign w:val="subscript"/>
        </w:rPr>
      </w:pPr>
      <w:r>
        <w:t>2.</w:t>
      </w:r>
      <w:r>
        <w:t>如权利要求</w:t>
      </w:r>
      <w:r>
        <w:t>1</w:t>
      </w:r>
      <w:r>
        <w:t>所述的沸石缓释复混肥，其特征在于，所述肥料中，氮源为硫酸铵、尿素、碳酸氢铵、硝酸铵以及氯化铵中的一种或几种，所述磷源为磷酸一铵、磷酸二铵、磷酸二氢钙、过磷酸钙中的一种或几种，所述钾源为氯化钾、硝酸钾、硫酸钾中的一种或几种。</w:t>
      </w:r>
    </w:p>
    <w:p w:rsidR="00894A89" w:rsidRDefault="001E2E14">
      <w:pPr>
        <w:spacing w:line="300" w:lineRule="auto"/>
        <w:ind w:firstLine="400"/>
        <w:rPr>
          <w:rFonts w:ascii="宋体" w:hAnsi="宋体" w:cs="宋体"/>
          <w:color w:val="000000"/>
          <w:sz w:val="22"/>
          <w:vertAlign w:val="subscript"/>
        </w:rPr>
      </w:pPr>
      <w:r>
        <w:t>3.</w:t>
      </w:r>
      <w:r>
        <w:t>如权利要求</w:t>
      </w:r>
      <w:r>
        <w:t>2</w:t>
      </w:r>
      <w:r>
        <w:t>所述的沸石缓释复混肥，其特征在于，所述造粒粘结剂包括按体积比为</w:t>
      </w:r>
      <w:r>
        <w:t>1</w:t>
      </w:r>
      <w:r>
        <w:t>：</w:t>
      </w:r>
      <w:r>
        <w:t>(2.5</w:t>
      </w:r>
      <w:r>
        <w:t>～</w:t>
      </w:r>
      <w:r>
        <w:t>3.5)</w:t>
      </w:r>
      <w:r>
        <w:t>：</w:t>
      </w:r>
      <w:r>
        <w:t>(3.5</w:t>
      </w:r>
      <w:r>
        <w:t>～</w:t>
      </w:r>
      <w:r>
        <w:t>4.5)</w:t>
      </w:r>
      <w:r>
        <w:t>的</w:t>
      </w:r>
      <w:r>
        <w:t>6</w:t>
      </w:r>
      <w:r>
        <w:t>～</w:t>
      </w:r>
      <w:r>
        <w:t>9</w:t>
      </w:r>
      <w:r>
        <w:t>％质量浓度的稀硫酸溶液、</w:t>
      </w:r>
      <w:r>
        <w:t>6</w:t>
      </w:r>
      <w:r>
        <w:t>～</w:t>
      </w:r>
      <w:r>
        <w:t>9</w:t>
      </w:r>
      <w:r>
        <w:t>％质量浓度的硅酸钠溶液以及</w:t>
      </w:r>
      <w:r>
        <w:t>12</w:t>
      </w:r>
      <w:r>
        <w:t>～</w:t>
      </w:r>
      <w:r>
        <w:t>15</w:t>
      </w:r>
      <w:r>
        <w:t>％质量浓度的甲基纤维素溶液。</w:t>
      </w:r>
    </w:p>
    <w:p w:rsidR="00894A89" w:rsidRDefault="001E2E14">
      <w:pPr>
        <w:spacing w:line="300" w:lineRule="auto"/>
        <w:ind w:firstLine="400"/>
        <w:rPr>
          <w:rFonts w:ascii="宋体" w:hAnsi="宋体" w:cs="宋体"/>
          <w:color w:val="000000"/>
          <w:sz w:val="22"/>
          <w:vertAlign w:val="subscript"/>
        </w:rPr>
      </w:pPr>
      <w:r>
        <w:t>4.</w:t>
      </w:r>
      <w:r>
        <w:t>如权利要求</w:t>
      </w:r>
      <w:r>
        <w:t>3</w:t>
      </w:r>
      <w:r>
        <w:t>所述的沸石缓释复混肥，其特征在于，所述沸石分子筛包括</w:t>
      </w:r>
      <w:r>
        <w:t>X</w:t>
      </w:r>
      <w:r>
        <w:t>型沸石分子筛、</w:t>
      </w:r>
      <w:r>
        <w:t>Y</w:t>
      </w:r>
      <w:r>
        <w:t>型沸石分子筛以及</w:t>
      </w:r>
      <w:r>
        <w:t>A</w:t>
      </w:r>
      <w:r>
        <w:t>型沸石分子筛。</w:t>
      </w:r>
    </w:p>
    <w:p w:rsidR="00894A89" w:rsidRDefault="001E2E14">
      <w:pPr>
        <w:spacing w:line="300" w:lineRule="auto"/>
        <w:ind w:firstLine="400"/>
        <w:rPr>
          <w:rFonts w:ascii="宋体" w:hAnsi="宋体" w:cs="宋体"/>
          <w:color w:val="000000"/>
          <w:sz w:val="22"/>
          <w:vertAlign w:val="subscript"/>
        </w:rPr>
      </w:pPr>
      <w:r>
        <w:t>5.</w:t>
      </w:r>
      <w:r>
        <w:t>一种沸石缓释复混肥的制备方法，其特征在于包括以下步骤：</w:t>
      </w:r>
    </w:p>
    <w:p w:rsidR="00894A89" w:rsidRDefault="001E2E14">
      <w:pPr>
        <w:spacing w:line="300" w:lineRule="auto"/>
        <w:ind w:firstLine="400"/>
        <w:rPr>
          <w:rFonts w:ascii="宋体" w:hAnsi="宋体" w:cs="宋体"/>
          <w:color w:val="000000"/>
          <w:sz w:val="22"/>
          <w:vertAlign w:val="subscript"/>
        </w:rPr>
      </w:pPr>
      <w:r>
        <w:t>(1)</w:t>
      </w:r>
      <w:r>
        <w:t>选择以天然矿物钾长石精粉为原料制备的不同类型沸石分子筛为缓释载体；</w:t>
      </w:r>
    </w:p>
    <w:p w:rsidR="00894A89" w:rsidRDefault="001E2E14">
      <w:pPr>
        <w:spacing w:line="300" w:lineRule="auto"/>
        <w:ind w:firstLine="400"/>
        <w:rPr>
          <w:rFonts w:ascii="宋体" w:hAnsi="宋体" w:cs="宋体"/>
          <w:color w:val="000000"/>
          <w:sz w:val="22"/>
          <w:vertAlign w:val="subscript"/>
        </w:rPr>
      </w:pPr>
      <w:r>
        <w:t>(2)</w:t>
      </w:r>
      <w:r>
        <w:t>将</w:t>
      </w:r>
      <w:r>
        <w:t>75</w:t>
      </w:r>
      <w:r>
        <w:t>～</w:t>
      </w:r>
      <w:r>
        <w:t>85</w:t>
      </w:r>
      <w:r>
        <w:t>份能提供氮源、磷源、钾源的肥料与</w:t>
      </w:r>
      <w:r>
        <w:t>15</w:t>
      </w:r>
      <w:r>
        <w:t>～</w:t>
      </w:r>
      <w:r>
        <w:t>25</w:t>
      </w:r>
      <w:r>
        <w:t>份所述沸石分子筛混合，研磨均匀，得到复混肥料；</w:t>
      </w:r>
    </w:p>
    <w:p w:rsidR="00894A89" w:rsidRDefault="001E2E14">
      <w:pPr>
        <w:spacing w:line="300" w:lineRule="auto"/>
        <w:ind w:firstLine="400"/>
        <w:rPr>
          <w:rFonts w:ascii="宋体" w:hAnsi="宋体" w:cs="宋体"/>
          <w:color w:val="000000"/>
          <w:sz w:val="22"/>
          <w:vertAlign w:val="subscript"/>
        </w:rPr>
      </w:pPr>
      <w:r>
        <w:t>(3)</w:t>
      </w:r>
      <w:r>
        <w:t>将所述复混肥料与造粒粘结剂按质量体积比</w:t>
      </w:r>
      <w:r>
        <w:t>1kg</w:t>
      </w:r>
      <w:r>
        <w:t>：</w:t>
      </w:r>
      <w:r>
        <w:t>(0.05</w:t>
      </w:r>
      <w:r>
        <w:t>～</w:t>
      </w:r>
      <w:r>
        <w:t>0.08)L</w:t>
      </w:r>
      <w:r>
        <w:t>混合，置于造粒机中造粒，将颗粒烘干，得到沸石缓释复混肥。</w:t>
      </w:r>
    </w:p>
    <w:p w:rsidR="00894A89" w:rsidRDefault="001E2E14">
      <w:pPr>
        <w:spacing w:line="300" w:lineRule="auto"/>
        <w:ind w:firstLine="400"/>
        <w:rPr>
          <w:rFonts w:ascii="宋体" w:hAnsi="宋体" w:cs="宋体"/>
          <w:color w:val="000000"/>
          <w:sz w:val="22"/>
          <w:vertAlign w:val="subscript"/>
        </w:rPr>
      </w:pPr>
      <w:r>
        <w:t>6.</w:t>
      </w:r>
      <w:r>
        <w:t>如权利要求</w:t>
      </w:r>
      <w:r>
        <w:t>5</w:t>
      </w:r>
      <w:r>
        <w:t>所述的沸石缓释复混肥的制备方法，其特征在于，在步骤</w:t>
      </w:r>
      <w:r>
        <w:t>(1)</w:t>
      </w:r>
      <w:r>
        <w:t>中，所述沸石分子筛的制备包括以下步骤：</w:t>
      </w:r>
    </w:p>
    <w:p w:rsidR="00894A89" w:rsidRDefault="001E2E14">
      <w:pPr>
        <w:spacing w:line="300" w:lineRule="auto"/>
        <w:ind w:firstLine="400"/>
        <w:rPr>
          <w:rFonts w:ascii="宋体" w:hAnsi="宋体" w:cs="宋体"/>
          <w:color w:val="000000"/>
          <w:sz w:val="22"/>
          <w:vertAlign w:val="subscript"/>
        </w:rPr>
      </w:pPr>
      <w:r>
        <w:t>a</w:t>
      </w:r>
      <w:r>
        <w:t>、将钾长石与无水碳酸钠按重量比</w:t>
      </w:r>
      <w:r>
        <w:t>1</w:t>
      </w:r>
      <w:r>
        <w:t>：</w:t>
      </w:r>
      <w:r>
        <w:t>(0.6</w:t>
      </w:r>
      <w:r>
        <w:t>～</w:t>
      </w:r>
      <w:r>
        <w:t>1.6)</w:t>
      </w:r>
      <w:r>
        <w:t>混合均匀，然后在</w:t>
      </w:r>
      <w:r>
        <w:t>750</w:t>
      </w:r>
      <w:r>
        <w:t>～</w:t>
      </w:r>
      <w:r>
        <w:t>850℃</w:t>
      </w:r>
      <w:r>
        <w:t>下煅烧</w:t>
      </w:r>
      <w:r>
        <w:t>1.8</w:t>
      </w:r>
      <w:r>
        <w:t>～</w:t>
      </w:r>
      <w:r>
        <w:t>2.8h</w:t>
      </w:r>
      <w:r>
        <w:t>，得到淡蓝色疏松粉体熟料；</w:t>
      </w:r>
    </w:p>
    <w:p w:rsidR="00894A89" w:rsidRDefault="001E2E14">
      <w:pPr>
        <w:spacing w:line="300" w:lineRule="auto"/>
        <w:ind w:firstLine="400"/>
        <w:rPr>
          <w:rFonts w:ascii="宋体" w:hAnsi="宋体" w:cs="宋体"/>
          <w:color w:val="000000"/>
          <w:sz w:val="22"/>
          <w:vertAlign w:val="subscript"/>
        </w:rPr>
      </w:pPr>
      <w:r>
        <w:t>b</w:t>
      </w:r>
      <w:r>
        <w:t>、将所述熟料与氢氧化钠、偏铝酸钠或硅酸钠、水按不同类型分子筛的不同硅铝比、碱硅比以及水碱比需要进行调配，混合均匀，室温老化，水热晶化后得到不同类型的沸石分子筛。</w:t>
      </w:r>
    </w:p>
    <w:p w:rsidR="00894A89" w:rsidRDefault="001E2E14">
      <w:pPr>
        <w:spacing w:line="300" w:lineRule="auto"/>
        <w:ind w:firstLine="400"/>
        <w:rPr>
          <w:rFonts w:ascii="宋体" w:hAnsi="宋体" w:cs="宋体"/>
          <w:color w:val="000000"/>
          <w:sz w:val="22"/>
          <w:vertAlign w:val="subscript"/>
        </w:rPr>
      </w:pPr>
      <w:r>
        <w:t>7.</w:t>
      </w:r>
      <w:r>
        <w:t>如权利要求</w:t>
      </w:r>
      <w:r>
        <w:t>6</w:t>
      </w:r>
      <w:r>
        <w:t>所述的沸石缓释复混肥的制备方法，其特征在于，在所述步骤</w:t>
      </w:r>
      <w:r>
        <w:t>b</w:t>
      </w:r>
      <w:r>
        <w:t>中，所述沸石分子筛包括</w:t>
      </w:r>
      <w:r>
        <w:t>X</w:t>
      </w:r>
      <w:r>
        <w:t>型沸石分子筛、</w:t>
      </w:r>
      <w:r>
        <w:t>Y</w:t>
      </w:r>
      <w:r>
        <w:t>型沸石分子筛以及</w:t>
      </w:r>
      <w:r>
        <w:t>A</w:t>
      </w:r>
      <w:r>
        <w:t>型沸石分子筛；其中，</w:t>
      </w:r>
    </w:p>
    <w:p w:rsidR="00894A89" w:rsidRDefault="001E2E14">
      <w:pPr>
        <w:spacing w:line="300" w:lineRule="auto"/>
        <w:ind w:firstLine="400"/>
        <w:rPr>
          <w:rFonts w:ascii="宋体" w:hAnsi="宋体" w:cs="宋体"/>
          <w:color w:val="000000"/>
          <w:sz w:val="22"/>
          <w:vertAlign w:val="subscript"/>
        </w:rPr>
      </w:pPr>
      <w:r>
        <w:lastRenderedPageBreak/>
        <w:t>所述</w:t>
      </w:r>
      <w:r>
        <w:t>X</w:t>
      </w:r>
      <w:r>
        <w:t>型沸石分子筛的制备包括以下步骤：将熟料、氢氧化钠、蒸馏水按</w:t>
      </w:r>
      <w:r>
        <w:t>H</w:t>
      </w:r>
      <w:r>
        <w:rPr>
          <w:vertAlign w:val="subscript"/>
        </w:rPr>
        <w:t>2</w:t>
      </w:r>
      <w:r>
        <w:t>O/M</w:t>
      </w:r>
      <w:r>
        <w:rPr>
          <w:vertAlign w:val="subscript"/>
        </w:rPr>
        <w:t>2</w:t>
      </w:r>
      <w:r>
        <w:t>O(mol)</w:t>
      </w:r>
      <w:r>
        <w:t>＝</w:t>
      </w:r>
      <w:r>
        <w:t>43</w:t>
      </w:r>
      <w:r>
        <w:t>～</w:t>
      </w:r>
      <w:r>
        <w:t>48</w:t>
      </w:r>
      <w:r>
        <w:t>，</w:t>
      </w:r>
      <w:r>
        <w:t>M</w:t>
      </w:r>
      <w:r>
        <w:rPr>
          <w:vertAlign w:val="subscript"/>
        </w:rPr>
        <w:t>2</w:t>
      </w:r>
      <w:r>
        <w:t>O/SiO</w:t>
      </w:r>
      <w:r>
        <w:rPr>
          <w:vertAlign w:val="subscript"/>
        </w:rPr>
        <w:t>2</w:t>
      </w:r>
      <w:r>
        <w:t>(mol)</w:t>
      </w:r>
      <w:r>
        <w:t>＝</w:t>
      </w:r>
      <w:r>
        <w:t>1.0</w:t>
      </w:r>
      <w:r>
        <w:t>～</w:t>
      </w:r>
      <w:r>
        <w:t>1.8(</w:t>
      </w:r>
      <w:r>
        <w:t>其中，</w:t>
      </w:r>
      <w:r>
        <w:t>M</w:t>
      </w:r>
      <w:r>
        <w:rPr>
          <w:vertAlign w:val="subscript"/>
        </w:rPr>
        <w:t>2</w:t>
      </w:r>
      <w:r>
        <w:t>O</w:t>
      </w:r>
      <w:r>
        <w:t>＝</w:t>
      </w:r>
      <w:r>
        <w:t>Na</w:t>
      </w:r>
      <w:r>
        <w:rPr>
          <w:vertAlign w:val="subscript"/>
        </w:rPr>
        <w:t>2</w:t>
      </w:r>
      <w:r>
        <w:t>O+K</w:t>
      </w:r>
      <w:r>
        <w:rPr>
          <w:vertAlign w:val="subscript"/>
        </w:rPr>
        <w:t>2</w:t>
      </w:r>
      <w:r>
        <w:t>O)</w:t>
      </w:r>
      <w:r>
        <w:t>的比例混合均匀，室温老化</w:t>
      </w:r>
      <w:r>
        <w:t>24h</w:t>
      </w:r>
      <w:r>
        <w:t>，加入晶种，于水热反应釜中，在</w:t>
      </w:r>
      <w:r>
        <w:t>95℃</w:t>
      </w:r>
      <w:r>
        <w:t>下水热晶化</w:t>
      </w:r>
      <w:r>
        <w:t>6h</w:t>
      </w:r>
      <w:r>
        <w:t>；</w:t>
      </w:r>
    </w:p>
    <w:p w:rsidR="00894A89" w:rsidRDefault="001E2E14">
      <w:pPr>
        <w:spacing w:line="300" w:lineRule="auto"/>
        <w:ind w:firstLine="400"/>
        <w:rPr>
          <w:rFonts w:ascii="宋体" w:hAnsi="宋体" w:cs="宋体"/>
          <w:color w:val="000000"/>
          <w:sz w:val="22"/>
          <w:vertAlign w:val="subscript"/>
        </w:rPr>
      </w:pPr>
      <w:r>
        <w:t>所述</w:t>
      </w:r>
      <w:r>
        <w:t>Y</w:t>
      </w:r>
      <w:r>
        <w:t>型沸石分子筛的制备包括以下步骤：将熟料、氢氧化钠、硅酸钠、蒸馏水按</w:t>
      </w:r>
      <w:r>
        <w:t>SiO</w:t>
      </w:r>
      <w:r>
        <w:rPr>
          <w:vertAlign w:val="subscript"/>
        </w:rPr>
        <w:t>2</w:t>
      </w:r>
      <w:r>
        <w:t>/Al</w:t>
      </w:r>
      <w:r>
        <w:rPr>
          <w:vertAlign w:val="subscript"/>
        </w:rPr>
        <w:t>2</w:t>
      </w:r>
      <w:r>
        <w:t>O</w:t>
      </w:r>
      <w:r>
        <w:rPr>
          <w:vertAlign w:val="subscript"/>
        </w:rPr>
        <w:t>3</w:t>
      </w:r>
      <w:r>
        <w:t>(mol)</w:t>
      </w:r>
      <w:r>
        <w:t>＝</w:t>
      </w:r>
      <w:r>
        <w:t>8</w:t>
      </w:r>
      <w:r>
        <w:t>～</w:t>
      </w:r>
      <w:r>
        <w:t>12</w:t>
      </w:r>
      <w:r>
        <w:t>，</w:t>
      </w:r>
      <w:r>
        <w:t>H</w:t>
      </w:r>
      <w:r>
        <w:rPr>
          <w:vertAlign w:val="subscript"/>
        </w:rPr>
        <w:t>2</w:t>
      </w:r>
      <w:r>
        <w:t>O/M</w:t>
      </w:r>
      <w:r>
        <w:rPr>
          <w:vertAlign w:val="subscript"/>
        </w:rPr>
        <w:t>2</w:t>
      </w:r>
      <w:r>
        <w:t>O(mol)</w:t>
      </w:r>
      <w:r>
        <w:t>＝</w:t>
      </w:r>
      <w:r>
        <w:t>55</w:t>
      </w:r>
      <w:r>
        <w:t>～</w:t>
      </w:r>
      <w:r>
        <w:t>65</w:t>
      </w:r>
      <w:r>
        <w:t>，</w:t>
      </w:r>
      <w:r>
        <w:t>M</w:t>
      </w:r>
      <w:r>
        <w:rPr>
          <w:vertAlign w:val="subscript"/>
        </w:rPr>
        <w:t>2</w:t>
      </w:r>
      <w:r>
        <w:t>O/SiO</w:t>
      </w:r>
      <w:r>
        <w:rPr>
          <w:vertAlign w:val="subscript"/>
        </w:rPr>
        <w:t>2</w:t>
      </w:r>
      <w:r>
        <w:t>(mol)</w:t>
      </w:r>
      <w:r>
        <w:t>＝</w:t>
      </w:r>
      <w:r>
        <w:t>0.8</w:t>
      </w:r>
      <w:r>
        <w:t>～</w:t>
      </w:r>
      <w:r>
        <w:t>1.3(</w:t>
      </w:r>
      <w:r>
        <w:t>其中，</w:t>
      </w:r>
      <w:r>
        <w:t>M</w:t>
      </w:r>
      <w:r>
        <w:rPr>
          <w:vertAlign w:val="subscript"/>
        </w:rPr>
        <w:t>2</w:t>
      </w:r>
      <w:r>
        <w:t>O</w:t>
      </w:r>
      <w:r>
        <w:t>＝</w:t>
      </w:r>
      <w:r>
        <w:t>Na</w:t>
      </w:r>
      <w:r>
        <w:rPr>
          <w:vertAlign w:val="subscript"/>
        </w:rPr>
        <w:t>2</w:t>
      </w:r>
      <w:r>
        <w:t>O+K</w:t>
      </w:r>
      <w:r>
        <w:rPr>
          <w:vertAlign w:val="subscript"/>
        </w:rPr>
        <w:t>2</w:t>
      </w:r>
      <w:r>
        <w:t>O)</w:t>
      </w:r>
      <w:r>
        <w:t>的比例混合均匀，室温老化</w:t>
      </w:r>
      <w:r>
        <w:t>24h</w:t>
      </w:r>
      <w:r>
        <w:t>，于水热反应釜中，在</w:t>
      </w:r>
      <w:r>
        <w:t>95℃</w:t>
      </w:r>
      <w:r>
        <w:t>下水热晶化</w:t>
      </w:r>
      <w:r>
        <w:t>7h</w:t>
      </w:r>
      <w:r>
        <w:t>；</w:t>
      </w:r>
    </w:p>
    <w:p w:rsidR="00894A89" w:rsidRDefault="001E2E14">
      <w:pPr>
        <w:spacing w:line="300" w:lineRule="auto"/>
        <w:ind w:firstLine="400"/>
        <w:rPr>
          <w:rFonts w:ascii="宋体" w:hAnsi="宋体" w:cs="宋体"/>
          <w:color w:val="000000"/>
          <w:sz w:val="22"/>
          <w:vertAlign w:val="subscript"/>
        </w:rPr>
      </w:pPr>
      <w:r>
        <w:t>所述</w:t>
      </w:r>
      <w:r>
        <w:t>A</w:t>
      </w:r>
      <w:r>
        <w:t>型沸石分子筛的制备包括以下步骤：将熟料、氢氧化钠、偏铝酸钠、蒸馏水按</w:t>
      </w:r>
      <w:r>
        <w:t>SiO</w:t>
      </w:r>
      <w:r>
        <w:rPr>
          <w:vertAlign w:val="subscript"/>
        </w:rPr>
        <w:t>2</w:t>
      </w:r>
      <w:r>
        <w:t>/Al</w:t>
      </w:r>
      <w:r>
        <w:rPr>
          <w:vertAlign w:val="subscript"/>
        </w:rPr>
        <w:t>2</w:t>
      </w:r>
      <w:r>
        <w:t>O</w:t>
      </w:r>
      <w:r>
        <w:rPr>
          <w:vertAlign w:val="subscript"/>
        </w:rPr>
        <w:t>3</w:t>
      </w:r>
      <w:r>
        <w:t>(mol)</w:t>
      </w:r>
      <w:r>
        <w:t>＝</w:t>
      </w:r>
      <w:r>
        <w:t>1.3</w:t>
      </w:r>
      <w:r>
        <w:t>～</w:t>
      </w:r>
      <w:r>
        <w:t>2.3</w:t>
      </w:r>
      <w:r>
        <w:t>，</w:t>
      </w:r>
      <w:r>
        <w:t>H</w:t>
      </w:r>
      <w:r>
        <w:rPr>
          <w:vertAlign w:val="subscript"/>
        </w:rPr>
        <w:t>2</w:t>
      </w:r>
      <w:r>
        <w:t>O/M</w:t>
      </w:r>
      <w:r>
        <w:rPr>
          <w:vertAlign w:val="subscript"/>
        </w:rPr>
        <w:t>2</w:t>
      </w:r>
      <w:r>
        <w:t>O(mol)</w:t>
      </w:r>
      <w:r>
        <w:t>＝</w:t>
      </w:r>
      <w:r>
        <w:t>32</w:t>
      </w:r>
      <w:r>
        <w:t>～</w:t>
      </w:r>
      <w:r>
        <w:t>42</w:t>
      </w:r>
      <w:r>
        <w:t>，</w:t>
      </w:r>
      <w:r>
        <w:t>M</w:t>
      </w:r>
      <w:r>
        <w:rPr>
          <w:vertAlign w:val="subscript"/>
        </w:rPr>
        <w:t>2</w:t>
      </w:r>
      <w:r>
        <w:t>O/SiO</w:t>
      </w:r>
      <w:r>
        <w:rPr>
          <w:vertAlign w:val="subscript"/>
        </w:rPr>
        <w:t>2</w:t>
      </w:r>
      <w:r>
        <w:t>(mol)</w:t>
      </w:r>
      <w:r>
        <w:t>＝</w:t>
      </w:r>
      <w:r>
        <w:t>2.1</w:t>
      </w:r>
      <w:r>
        <w:t>～</w:t>
      </w:r>
      <w:r>
        <w:t>3.3(</w:t>
      </w:r>
      <w:r>
        <w:t>其中，</w:t>
      </w:r>
      <w:r>
        <w:t>M</w:t>
      </w:r>
      <w:r>
        <w:rPr>
          <w:vertAlign w:val="subscript"/>
        </w:rPr>
        <w:t>2</w:t>
      </w:r>
      <w:r>
        <w:t>O</w:t>
      </w:r>
      <w:r>
        <w:t>＝</w:t>
      </w:r>
      <w:r>
        <w:t>Na</w:t>
      </w:r>
      <w:r>
        <w:rPr>
          <w:vertAlign w:val="subscript"/>
        </w:rPr>
        <w:t>2</w:t>
      </w:r>
      <w:r>
        <w:t>O+K</w:t>
      </w:r>
      <w:r>
        <w:rPr>
          <w:vertAlign w:val="subscript"/>
        </w:rPr>
        <w:t>2</w:t>
      </w:r>
      <w:r>
        <w:t>O)</w:t>
      </w:r>
      <w:r>
        <w:t>的比例混合均匀，室温老化</w:t>
      </w:r>
      <w:r>
        <w:t>12h</w:t>
      </w:r>
      <w:r>
        <w:t>，于水热反应釜中，在</w:t>
      </w:r>
      <w:r>
        <w:t>90℃</w:t>
      </w:r>
      <w:r>
        <w:t>下水热晶化</w:t>
      </w:r>
      <w:r>
        <w:t>7h</w:t>
      </w:r>
      <w:r>
        <w:t>。</w:t>
      </w:r>
    </w:p>
    <w:p w:rsidR="00894A89" w:rsidRDefault="001E2E14">
      <w:pPr>
        <w:spacing w:line="300" w:lineRule="auto"/>
        <w:ind w:firstLine="400"/>
        <w:rPr>
          <w:rFonts w:ascii="宋体" w:hAnsi="宋体" w:cs="宋体"/>
          <w:color w:val="000000"/>
          <w:sz w:val="22"/>
          <w:vertAlign w:val="subscript"/>
        </w:rPr>
      </w:pPr>
      <w:r>
        <w:t>8.</w:t>
      </w:r>
      <w:r>
        <w:t>如权利要求</w:t>
      </w:r>
      <w:r>
        <w:t>5</w:t>
      </w:r>
      <w:r>
        <w:t>所述的沸石缓释复混肥的制备方法，其特征在于，在步骤</w:t>
      </w:r>
      <w:r>
        <w:t>(2)</w:t>
      </w:r>
      <w:r>
        <w:t>中，所述复混肥料中，按</w:t>
      </w:r>
      <w:r>
        <w:t>N</w:t>
      </w:r>
      <w:r>
        <w:t>：</w:t>
      </w:r>
      <w:r>
        <w:t>P</w:t>
      </w:r>
      <w:r>
        <w:rPr>
          <w:vertAlign w:val="subscript"/>
        </w:rPr>
        <w:t>2</w:t>
      </w:r>
      <w:r>
        <w:t>O</w:t>
      </w:r>
      <w:r>
        <w:rPr>
          <w:vertAlign w:val="subscript"/>
        </w:rPr>
        <w:t>5</w:t>
      </w:r>
      <w:r>
        <w:t>：</w:t>
      </w:r>
      <w:r>
        <w:t>K</w:t>
      </w:r>
      <w:r>
        <w:rPr>
          <w:vertAlign w:val="subscript"/>
        </w:rPr>
        <w:t>2</w:t>
      </w:r>
      <w:r>
        <w:t>O</w:t>
      </w:r>
      <w:r>
        <w:t>＝</w:t>
      </w:r>
      <w:r>
        <w:t>(10</w:t>
      </w:r>
      <w:r>
        <w:t>～</w:t>
      </w:r>
      <w:r>
        <w:t>40)</w:t>
      </w:r>
      <w:r>
        <w:t>：</w:t>
      </w:r>
      <w:r>
        <w:t>(6</w:t>
      </w:r>
      <w:r>
        <w:t>～</w:t>
      </w:r>
      <w:r>
        <w:t>35)</w:t>
      </w:r>
      <w:r>
        <w:t>：</w:t>
      </w:r>
      <w:r>
        <w:t>(6</w:t>
      </w:r>
      <w:r>
        <w:t>～</w:t>
      </w:r>
      <w:r>
        <w:t>35)</w:t>
      </w:r>
      <w:r>
        <w:t>的比例关系确定氮源、磷源以及钾源之间的质量比。</w:t>
      </w:r>
    </w:p>
    <w:p w:rsidR="00894A89" w:rsidRDefault="001E2E14">
      <w:pPr>
        <w:spacing w:line="300" w:lineRule="auto"/>
        <w:ind w:firstLine="400"/>
        <w:rPr>
          <w:rFonts w:ascii="宋体" w:hAnsi="宋体" w:cs="宋体"/>
          <w:color w:val="000000"/>
          <w:sz w:val="22"/>
          <w:vertAlign w:val="subscript"/>
        </w:rPr>
      </w:pPr>
      <w:r>
        <w:t>9.</w:t>
      </w:r>
      <w:r>
        <w:t>如权利要求</w:t>
      </w:r>
      <w:r>
        <w:t>5</w:t>
      </w:r>
      <w:r>
        <w:t>所述的沸石缓释复混肥的制备方法，其特征在于，在步骤</w:t>
      </w:r>
      <w:r>
        <w:t>(3)</w:t>
      </w:r>
      <w:r>
        <w:t>中，所述造粒粘结剂包括按体积比为</w:t>
      </w:r>
      <w:r>
        <w:t>1</w:t>
      </w:r>
      <w:r>
        <w:t>：</w:t>
      </w:r>
      <w:r>
        <w:t>(2.5</w:t>
      </w:r>
      <w:r>
        <w:t>～</w:t>
      </w:r>
      <w:r>
        <w:t>3.5)</w:t>
      </w:r>
      <w:r>
        <w:t>：</w:t>
      </w:r>
      <w:r>
        <w:t>(3.5</w:t>
      </w:r>
      <w:r>
        <w:t>～</w:t>
      </w:r>
      <w:r>
        <w:t>4.5)</w:t>
      </w:r>
      <w:r>
        <w:t>的</w:t>
      </w:r>
      <w:r>
        <w:t>6</w:t>
      </w:r>
      <w:r>
        <w:t>～</w:t>
      </w:r>
      <w:r>
        <w:t>9</w:t>
      </w:r>
      <w:r>
        <w:t>％质量浓度的稀硫酸溶液及</w:t>
      </w:r>
      <w:r>
        <w:t>6</w:t>
      </w:r>
      <w:r>
        <w:t>～</w:t>
      </w:r>
      <w:r>
        <w:t>9</w:t>
      </w:r>
      <w:r>
        <w:t>％质量浓度的硅酸钠溶液及</w:t>
      </w:r>
      <w:r>
        <w:t>12</w:t>
      </w:r>
      <w:r>
        <w:t>～</w:t>
      </w:r>
      <w:r>
        <w:t>15</w:t>
      </w:r>
      <w:r>
        <w:t>％质量浓度的甲基纤维素溶液。</w:t>
      </w:r>
    </w:p>
    <w:p w:rsidR="00894A89" w:rsidRDefault="001E2E14">
      <w:pPr>
        <w:spacing w:line="300" w:lineRule="auto"/>
        <w:ind w:firstLine="400"/>
        <w:rPr>
          <w:rFonts w:ascii="宋体" w:hAnsi="宋体" w:cs="宋体"/>
          <w:color w:val="000000"/>
          <w:sz w:val="22"/>
          <w:vertAlign w:val="subscript"/>
        </w:rPr>
      </w:pPr>
      <w:r>
        <w:rPr>
          <w:rFonts w:ascii="宋体" w:hAnsi="宋体" w:cs="宋体"/>
          <w:b/>
          <w:color w:val="000000"/>
          <w:sz w:val="32"/>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894A89">
        <w:tc>
          <w:tcPr>
            <w:tcW w:w="8522" w:type="dxa"/>
            <w:tcBorders>
              <w:top w:val="nil"/>
              <w:left w:val="nil"/>
              <w:bottom w:val="single" w:sz="12" w:space="0" w:color="auto"/>
              <w:right w:val="nil"/>
            </w:tcBorders>
          </w:tcPr>
          <w:p w:rsidR="00B66E57" w:rsidRDefault="001E2E14">
            <w:pPr>
              <w:jc w:val="center"/>
              <w:rPr>
                <w:rFonts w:ascii="宋体" w:hAnsi="宋体" w:cs="宋体"/>
                <w:b/>
                <w:color w:val="000000"/>
                <w:sz w:val="32"/>
              </w:rPr>
            </w:pPr>
            <w:r>
              <w:rPr>
                <w:rFonts w:ascii="宋体" w:hAnsi="宋体" w:cs="宋体" w:hint="eastAsia"/>
                <w:b/>
                <w:color w:val="000000"/>
                <w:sz w:val="32"/>
              </w:rPr>
              <w:t>说 明 书</w:t>
            </w:r>
          </w:p>
        </w:tc>
      </w:tr>
    </w:tbl>
    <w:p w:rsidR="00B66E57" w:rsidRDefault="00F1796F">
      <w:pPr>
        <w:rPr>
          <w:rFonts w:ascii="宋体" w:hAnsi="宋体" w:cs="宋体"/>
          <w:color w:val="000000"/>
          <w:sz w:val="22"/>
          <w:szCs w:val="22"/>
        </w:rPr>
      </w:pPr>
    </w:p>
    <w:p w:rsidR="00894A89" w:rsidRDefault="001E2E14">
      <w:pPr>
        <w:spacing w:line="300" w:lineRule="auto"/>
        <w:jc w:val="center"/>
        <w:rPr>
          <w:rFonts w:ascii="宋体" w:hAnsi="宋体" w:cs="宋体"/>
          <w:color w:val="000000"/>
          <w:sz w:val="22"/>
          <w:szCs w:val="22"/>
        </w:rPr>
      </w:pPr>
      <w:r>
        <w:rPr>
          <w:rFonts w:ascii="宋体" w:hAnsi="宋体" w:cs="宋体"/>
          <w:b/>
          <w:color w:val="000000"/>
          <w:sz w:val="32"/>
          <w:szCs w:val="22"/>
        </w:rPr>
        <w:t>一种沸石缓释复混肥及其制备方法</w:t>
      </w:r>
    </w:p>
    <w:p w:rsidR="00894A89" w:rsidRDefault="00894A89">
      <w:pPr>
        <w:spacing w:line="300" w:lineRule="auto"/>
        <w:jc w:val="center"/>
        <w:rPr>
          <w:rFonts w:ascii="宋体" w:hAnsi="宋体" w:cs="宋体"/>
          <w:b/>
          <w:color w:val="000000"/>
          <w:sz w:val="32"/>
          <w:szCs w:val="22"/>
        </w:rPr>
      </w:pPr>
    </w:p>
    <w:p w:rsidR="00894A89" w:rsidRDefault="001E2E14">
      <w:pPr>
        <w:spacing w:line="300" w:lineRule="auto"/>
        <w:rPr>
          <w:rFonts w:ascii="宋体" w:hAnsi="宋体" w:cs="宋体"/>
          <w:b/>
          <w:color w:val="000000"/>
          <w:sz w:val="32"/>
          <w:szCs w:val="22"/>
        </w:rPr>
      </w:pPr>
      <w:r>
        <w:rPr>
          <w:b/>
          <w:bCs/>
        </w:rPr>
        <w:t>[0001]</w:t>
      </w:r>
      <w:r>
        <w:t>   </w:t>
      </w:r>
      <w:r w:rsidRPr="003B7598">
        <w:rPr>
          <w:b/>
        </w:rPr>
        <w:t> </w:t>
      </w:r>
      <w:r w:rsidRPr="003B7598">
        <w:rPr>
          <w:b/>
        </w:rPr>
        <w:t>技术领域</w:t>
      </w:r>
    </w:p>
    <w:p w:rsidR="00894A89" w:rsidRDefault="001E2E14">
      <w:pPr>
        <w:spacing w:line="300" w:lineRule="auto"/>
        <w:rPr>
          <w:rFonts w:ascii="宋体" w:hAnsi="宋体" w:cs="宋体"/>
          <w:b/>
          <w:color w:val="000000"/>
          <w:sz w:val="22"/>
          <w:szCs w:val="22"/>
          <w:vertAlign w:val="subscript"/>
        </w:rPr>
      </w:pPr>
      <w:r>
        <w:rPr>
          <w:b/>
          <w:bCs/>
        </w:rPr>
        <w:t>[0002]</w:t>
      </w:r>
      <w:r>
        <w:t>    </w:t>
      </w:r>
      <w:r>
        <w:t>本发明属于复混肥制备技术领域，尤其涉及一种沸石缓释复混肥及其制备方法。</w:t>
      </w:r>
    </w:p>
    <w:p w:rsidR="00894A89" w:rsidRDefault="001E2E14">
      <w:pPr>
        <w:spacing w:line="300" w:lineRule="auto"/>
        <w:rPr>
          <w:rFonts w:ascii="宋体" w:hAnsi="宋体" w:cs="宋体"/>
          <w:b/>
          <w:color w:val="000000"/>
          <w:sz w:val="22"/>
          <w:szCs w:val="22"/>
          <w:vertAlign w:val="subscript"/>
        </w:rPr>
      </w:pPr>
      <w:r>
        <w:rPr>
          <w:b/>
          <w:bCs/>
        </w:rPr>
        <w:t>[0003]</w:t>
      </w:r>
      <w:r>
        <w:t>    </w:t>
      </w:r>
      <w:r w:rsidRPr="003B7598">
        <w:rPr>
          <w:b/>
        </w:rPr>
        <w:t>背景技术</w:t>
      </w:r>
    </w:p>
    <w:p w:rsidR="00894A89" w:rsidRDefault="001E2E14">
      <w:pPr>
        <w:spacing w:line="300" w:lineRule="auto"/>
        <w:rPr>
          <w:rFonts w:ascii="宋体" w:hAnsi="宋体" w:cs="宋体"/>
          <w:b/>
          <w:color w:val="000000"/>
          <w:sz w:val="22"/>
          <w:szCs w:val="22"/>
          <w:vertAlign w:val="subscript"/>
        </w:rPr>
      </w:pPr>
      <w:r>
        <w:rPr>
          <w:b/>
          <w:bCs/>
        </w:rPr>
        <w:t>[0004]</w:t>
      </w:r>
      <w:r>
        <w:t>    </w:t>
      </w:r>
      <w:r>
        <w:t>近几十年来，我国在化肥的生产、利用上仍存在一定的弊端，在一定程度上制约了农业的可持续发展。部分群众由于缺乏科学合理使用化肥的知识，施用化肥品种过于单一或片面认为要增产，就要多施肥，致使施肥用量年年递增，我国耕地面积仅占世界的</w:t>
      </w:r>
      <w:r>
        <w:t>7</w:t>
      </w:r>
      <w:r>
        <w:t>％，化肥消费量却占到世界用量的</w:t>
      </w:r>
      <w:r>
        <w:t>1/3</w:t>
      </w:r>
      <w:r>
        <w:t>以上，而产量并没有达到预期的效果，甚至产生副影响，这不仅造成资源的严重浪费，还破坏生态环境的健康发展。研究表明，我国氮、磷、钾肥的利用率仅分别为</w:t>
      </w:r>
      <w:r>
        <w:t>30</w:t>
      </w:r>
      <w:r>
        <w:t>～</w:t>
      </w:r>
      <w:r>
        <w:t>35</w:t>
      </w:r>
      <w:r>
        <w:t>％、</w:t>
      </w:r>
      <w:r>
        <w:t>10</w:t>
      </w:r>
      <w:r>
        <w:t>～</w:t>
      </w:r>
      <w:r>
        <w:t>25</w:t>
      </w:r>
      <w:r>
        <w:t>％、</w:t>
      </w:r>
      <w:r>
        <w:t>35</w:t>
      </w:r>
      <w:r>
        <w:t>～</w:t>
      </w:r>
      <w:r>
        <w:t>50</w:t>
      </w:r>
      <w:r>
        <w:t>％，利用率相对低下。</w:t>
      </w:r>
    </w:p>
    <w:p w:rsidR="00894A89" w:rsidRDefault="001E2E14">
      <w:pPr>
        <w:spacing w:line="300" w:lineRule="auto"/>
        <w:rPr>
          <w:rFonts w:ascii="宋体" w:hAnsi="宋体" w:cs="宋体"/>
          <w:b/>
          <w:color w:val="000000"/>
          <w:sz w:val="22"/>
          <w:szCs w:val="22"/>
          <w:vertAlign w:val="subscript"/>
        </w:rPr>
      </w:pPr>
      <w:r>
        <w:rPr>
          <w:b/>
          <w:bCs/>
        </w:rPr>
        <w:t>[0005]</w:t>
      </w:r>
      <w:r>
        <w:t>    </w:t>
      </w:r>
      <w:r>
        <w:t>当前广泛应用的传统肥料存在着肥效期短、养分容易淋失、挥发等缺点，导致肥料的利用率很低，不符合环境友好型经济的发展。因此，对于制备可提高肥料利用率，可控制养分释放速度，一次施用可尽量满足作物各个生长阶段养分需求，具备增产效应的缓</w:t>
      </w:r>
      <w:r>
        <w:t>/</w:t>
      </w:r>
      <w:r>
        <w:t>控释肥料一直是化肥研究的热点问题，也是人们一直关注的焦点问题。</w:t>
      </w:r>
    </w:p>
    <w:p w:rsidR="00894A89" w:rsidRDefault="001E2E14">
      <w:pPr>
        <w:spacing w:line="300" w:lineRule="auto"/>
        <w:rPr>
          <w:rFonts w:ascii="宋体" w:hAnsi="宋体" w:cs="宋体"/>
          <w:b/>
          <w:color w:val="000000"/>
          <w:sz w:val="22"/>
          <w:szCs w:val="22"/>
          <w:vertAlign w:val="subscript"/>
        </w:rPr>
      </w:pPr>
      <w:r>
        <w:rPr>
          <w:b/>
          <w:bCs/>
        </w:rPr>
        <w:t>[0006]</w:t>
      </w:r>
      <w:r>
        <w:t>   </w:t>
      </w:r>
      <w:r w:rsidRPr="003B7598">
        <w:rPr>
          <w:b/>
        </w:rPr>
        <w:t> </w:t>
      </w:r>
      <w:r w:rsidRPr="003B7598">
        <w:rPr>
          <w:b/>
        </w:rPr>
        <w:t>发明内容</w:t>
      </w:r>
    </w:p>
    <w:p w:rsidR="00894A89" w:rsidRDefault="001E2E14">
      <w:pPr>
        <w:spacing w:line="300" w:lineRule="auto"/>
        <w:rPr>
          <w:rFonts w:ascii="宋体" w:hAnsi="宋体" w:cs="宋体"/>
          <w:b/>
          <w:color w:val="000000"/>
          <w:sz w:val="22"/>
          <w:szCs w:val="22"/>
          <w:vertAlign w:val="subscript"/>
        </w:rPr>
      </w:pPr>
      <w:r>
        <w:rPr>
          <w:b/>
          <w:bCs/>
        </w:rPr>
        <w:t>[0007]</w:t>
      </w:r>
      <w:r>
        <w:t>    </w:t>
      </w:r>
      <w:r>
        <w:t>本发明的目的在于提供一种沸石缓释复混肥及其制备方法，旨在解决当前广泛应用的传统肥料存在着肥效期短、养分容易淋失、挥发导致肥料的利用率很低的问题。</w:t>
      </w:r>
    </w:p>
    <w:p w:rsidR="00894A89" w:rsidRDefault="001E2E14">
      <w:pPr>
        <w:spacing w:line="300" w:lineRule="auto"/>
        <w:rPr>
          <w:rFonts w:ascii="宋体" w:hAnsi="宋体" w:cs="宋体"/>
          <w:b/>
          <w:color w:val="000000"/>
          <w:sz w:val="22"/>
          <w:szCs w:val="22"/>
          <w:vertAlign w:val="subscript"/>
        </w:rPr>
      </w:pPr>
      <w:r>
        <w:rPr>
          <w:b/>
          <w:bCs/>
        </w:rPr>
        <w:t>[0008]</w:t>
      </w:r>
      <w:r>
        <w:t>    </w:t>
      </w:r>
      <w:r>
        <w:t>本发明是这样实现的，一种沸石缓释复混肥，包括以下按质量份计各组分：</w:t>
      </w:r>
    </w:p>
    <w:p w:rsidR="00894A89" w:rsidRDefault="001E2E14">
      <w:pPr>
        <w:spacing w:line="300" w:lineRule="auto"/>
        <w:rPr>
          <w:rFonts w:ascii="宋体" w:hAnsi="宋体" w:cs="宋体"/>
          <w:b/>
          <w:color w:val="000000"/>
          <w:sz w:val="22"/>
          <w:szCs w:val="22"/>
          <w:vertAlign w:val="subscript"/>
        </w:rPr>
      </w:pPr>
      <w:r>
        <w:rPr>
          <w:b/>
          <w:bCs/>
        </w:rPr>
        <w:t>[0009]</w:t>
      </w:r>
      <w:r>
        <w:t>    </w:t>
      </w:r>
      <w:r>
        <w:t>沸石分子筛</w:t>
      </w:r>
      <w:r>
        <w:t>  15</w:t>
      </w:r>
      <w:r>
        <w:t>～</w:t>
      </w:r>
      <w:r>
        <w:t>25</w:t>
      </w:r>
      <w:r>
        <w:t>份，</w:t>
      </w:r>
    </w:p>
    <w:p w:rsidR="00894A89" w:rsidRDefault="001E2E14">
      <w:pPr>
        <w:spacing w:line="300" w:lineRule="auto"/>
        <w:rPr>
          <w:rFonts w:ascii="宋体" w:hAnsi="宋体" w:cs="宋体"/>
          <w:b/>
          <w:color w:val="000000"/>
          <w:sz w:val="22"/>
          <w:szCs w:val="22"/>
          <w:vertAlign w:val="subscript"/>
        </w:rPr>
      </w:pPr>
      <w:r>
        <w:rPr>
          <w:b/>
          <w:bCs/>
        </w:rPr>
        <w:t>[0010]</w:t>
      </w:r>
      <w:r>
        <w:t>    </w:t>
      </w:r>
      <w:r>
        <w:t>肥料</w:t>
      </w:r>
      <w:r>
        <w:t>        75</w:t>
      </w:r>
      <w:r>
        <w:t>～</w:t>
      </w:r>
      <w:r>
        <w:t>85</w:t>
      </w:r>
      <w:r>
        <w:t>份，</w:t>
      </w:r>
    </w:p>
    <w:p w:rsidR="00894A89" w:rsidRDefault="001E2E14">
      <w:pPr>
        <w:spacing w:line="300" w:lineRule="auto"/>
        <w:rPr>
          <w:rFonts w:ascii="宋体" w:hAnsi="宋体" w:cs="宋体"/>
          <w:b/>
          <w:color w:val="000000"/>
          <w:sz w:val="22"/>
          <w:szCs w:val="22"/>
          <w:vertAlign w:val="subscript"/>
        </w:rPr>
      </w:pPr>
      <w:r>
        <w:rPr>
          <w:b/>
          <w:bCs/>
        </w:rPr>
        <w:t>[0011]</w:t>
      </w:r>
      <w:r>
        <w:t>    </w:t>
      </w:r>
      <w:r>
        <w:t>造粒粘结剂</w:t>
      </w:r>
      <w:r>
        <w:t>  8</w:t>
      </w:r>
      <w:r>
        <w:t>～</w:t>
      </w:r>
      <w:r>
        <w:t>13</w:t>
      </w:r>
      <w:r>
        <w:t>份；</w:t>
      </w:r>
    </w:p>
    <w:p w:rsidR="00894A89" w:rsidRDefault="001E2E14">
      <w:pPr>
        <w:spacing w:line="300" w:lineRule="auto"/>
        <w:rPr>
          <w:rFonts w:ascii="宋体" w:hAnsi="宋体" w:cs="宋体"/>
          <w:b/>
          <w:color w:val="000000"/>
          <w:sz w:val="22"/>
          <w:szCs w:val="22"/>
          <w:vertAlign w:val="subscript"/>
        </w:rPr>
      </w:pPr>
      <w:r>
        <w:rPr>
          <w:b/>
          <w:bCs/>
        </w:rPr>
        <w:t>[0012]</w:t>
      </w:r>
      <w:r>
        <w:t>    </w:t>
      </w:r>
      <w:r>
        <w:t>其中，所述肥料按</w:t>
      </w:r>
      <w:r>
        <w:t>N</w:t>
      </w:r>
      <w:r>
        <w:t>：</w:t>
      </w:r>
      <w:r>
        <w:t>P</w:t>
      </w:r>
      <w:r>
        <w:rPr>
          <w:vertAlign w:val="subscript"/>
        </w:rPr>
        <w:t>2</w:t>
      </w:r>
      <w:r>
        <w:t>O</w:t>
      </w:r>
      <w:r>
        <w:rPr>
          <w:vertAlign w:val="subscript"/>
        </w:rPr>
        <w:t>5</w:t>
      </w:r>
      <w:r>
        <w:t>：</w:t>
      </w:r>
      <w:r>
        <w:t>K</w:t>
      </w:r>
      <w:r>
        <w:rPr>
          <w:vertAlign w:val="subscript"/>
        </w:rPr>
        <w:t>2</w:t>
      </w:r>
      <w:r>
        <w:t>O</w:t>
      </w:r>
      <w:r>
        <w:t>＝</w:t>
      </w:r>
      <w:r>
        <w:t>(10</w:t>
      </w:r>
      <w:r>
        <w:t>～</w:t>
      </w:r>
      <w:r>
        <w:t>40)</w:t>
      </w:r>
      <w:r>
        <w:t>：</w:t>
      </w:r>
      <w:r>
        <w:t>(6</w:t>
      </w:r>
      <w:r>
        <w:t>～</w:t>
      </w:r>
      <w:r>
        <w:t>35)</w:t>
      </w:r>
      <w:r>
        <w:t>：</w:t>
      </w:r>
      <w:r>
        <w:t>(6</w:t>
      </w:r>
      <w:r>
        <w:t>～</w:t>
      </w:r>
      <w:r>
        <w:t>35)</w:t>
      </w:r>
      <w:r>
        <w:t>的比例关系确定其氮源、磷源以及钾源之间的质量比。</w:t>
      </w:r>
    </w:p>
    <w:p w:rsidR="00894A89" w:rsidRDefault="001E2E14">
      <w:pPr>
        <w:spacing w:line="300" w:lineRule="auto"/>
        <w:rPr>
          <w:rFonts w:ascii="宋体" w:hAnsi="宋体" w:cs="宋体"/>
          <w:b/>
          <w:color w:val="000000"/>
          <w:sz w:val="22"/>
          <w:szCs w:val="22"/>
          <w:vertAlign w:val="subscript"/>
        </w:rPr>
      </w:pPr>
      <w:r>
        <w:rPr>
          <w:b/>
          <w:bCs/>
        </w:rPr>
        <w:t>[0013]</w:t>
      </w:r>
      <w:r>
        <w:t>    </w:t>
      </w:r>
      <w:r>
        <w:t>优选地，所述肥料中，氮源为硫酸铵、尿素、碳酸氢铵、硝酸铵以及氯化铵中的一种或几种，所述磷源为磷酸一铵、磷酸二铵、磷酸二氢钙、过磷酸钙中的一种或几种，所述钾源为氯化钾、硝酸钾、硫酸钾中的一种或几种。</w:t>
      </w:r>
    </w:p>
    <w:p w:rsidR="00894A89" w:rsidRDefault="001E2E14">
      <w:pPr>
        <w:spacing w:line="300" w:lineRule="auto"/>
        <w:rPr>
          <w:rFonts w:ascii="宋体" w:hAnsi="宋体" w:cs="宋体"/>
          <w:b/>
          <w:color w:val="000000"/>
          <w:sz w:val="22"/>
          <w:szCs w:val="22"/>
          <w:vertAlign w:val="subscript"/>
        </w:rPr>
      </w:pPr>
      <w:r>
        <w:rPr>
          <w:b/>
          <w:bCs/>
        </w:rPr>
        <w:lastRenderedPageBreak/>
        <w:t>[0014]</w:t>
      </w:r>
      <w:r>
        <w:t>    </w:t>
      </w:r>
      <w:r>
        <w:t>优选地，所述造粒粘结剂包括按体积比为</w:t>
      </w:r>
      <w:r>
        <w:t>1</w:t>
      </w:r>
      <w:r>
        <w:t>：</w:t>
      </w:r>
      <w:r>
        <w:t>(2.5</w:t>
      </w:r>
      <w:r>
        <w:t>～</w:t>
      </w:r>
      <w:r>
        <w:t>3.5)</w:t>
      </w:r>
      <w:r>
        <w:t>：</w:t>
      </w:r>
      <w:r>
        <w:t>(3.5</w:t>
      </w:r>
      <w:r>
        <w:t>～</w:t>
      </w:r>
      <w:r>
        <w:t>4.5)</w:t>
      </w:r>
      <w:r>
        <w:t>的</w:t>
      </w:r>
      <w:r>
        <w:t>6</w:t>
      </w:r>
      <w:r>
        <w:t>～</w:t>
      </w:r>
      <w:r>
        <w:t>9</w:t>
      </w:r>
      <w:r>
        <w:t>％质量浓度的稀硫酸溶液、</w:t>
      </w:r>
      <w:r>
        <w:t>6</w:t>
      </w:r>
      <w:r>
        <w:t>～</w:t>
      </w:r>
      <w:r>
        <w:t>9</w:t>
      </w:r>
      <w:r>
        <w:t>％质量浓度的硅酸钠溶液以及</w:t>
      </w:r>
      <w:r>
        <w:t>12</w:t>
      </w:r>
      <w:r>
        <w:t>～</w:t>
      </w:r>
      <w:r>
        <w:t>15</w:t>
      </w:r>
      <w:r>
        <w:t>％质量浓度的甲基纤维素溶液。</w:t>
      </w:r>
    </w:p>
    <w:p w:rsidR="00894A89" w:rsidRDefault="001E2E14">
      <w:pPr>
        <w:spacing w:line="300" w:lineRule="auto"/>
        <w:rPr>
          <w:rFonts w:ascii="宋体" w:hAnsi="宋体" w:cs="宋体"/>
          <w:b/>
          <w:color w:val="000000"/>
          <w:sz w:val="22"/>
          <w:szCs w:val="22"/>
          <w:vertAlign w:val="subscript"/>
        </w:rPr>
      </w:pPr>
      <w:r>
        <w:rPr>
          <w:b/>
          <w:bCs/>
        </w:rPr>
        <w:t>[0015]</w:t>
      </w:r>
      <w:r>
        <w:t>    </w:t>
      </w:r>
      <w:r>
        <w:t>优选地，所述沸石分子筛包括</w:t>
      </w:r>
      <w:r>
        <w:t>X</w:t>
      </w:r>
      <w:r>
        <w:t>型沸石分子筛、</w:t>
      </w:r>
      <w:r>
        <w:t>Y</w:t>
      </w:r>
      <w:r>
        <w:t>型沸石分子筛以及</w:t>
      </w:r>
      <w:r>
        <w:t>A</w:t>
      </w:r>
      <w:r>
        <w:t>型沸石分子筛。</w:t>
      </w:r>
    </w:p>
    <w:p w:rsidR="00894A89" w:rsidRDefault="001E2E14">
      <w:pPr>
        <w:spacing w:line="300" w:lineRule="auto"/>
        <w:rPr>
          <w:rFonts w:ascii="宋体" w:hAnsi="宋体" w:cs="宋体"/>
          <w:b/>
          <w:color w:val="000000"/>
          <w:sz w:val="22"/>
          <w:szCs w:val="22"/>
          <w:vertAlign w:val="subscript"/>
        </w:rPr>
      </w:pPr>
      <w:r>
        <w:rPr>
          <w:b/>
          <w:bCs/>
        </w:rPr>
        <w:t>[0016]</w:t>
      </w:r>
      <w:r>
        <w:t>    </w:t>
      </w:r>
      <w:r>
        <w:t>本发明进一步提供了上述沸石缓释复混肥的制备方法，包括以下步骤：</w:t>
      </w:r>
    </w:p>
    <w:p w:rsidR="00894A89" w:rsidRDefault="001E2E14">
      <w:pPr>
        <w:spacing w:line="300" w:lineRule="auto"/>
        <w:rPr>
          <w:rFonts w:ascii="宋体" w:hAnsi="宋体" w:cs="宋体"/>
          <w:b/>
          <w:color w:val="000000"/>
          <w:sz w:val="22"/>
          <w:szCs w:val="22"/>
          <w:vertAlign w:val="subscript"/>
        </w:rPr>
      </w:pPr>
      <w:r>
        <w:rPr>
          <w:b/>
          <w:bCs/>
        </w:rPr>
        <w:t>[0017]</w:t>
      </w:r>
      <w:r>
        <w:t>    (1)</w:t>
      </w:r>
      <w:r>
        <w:t>选择以天然矿物钾长石精粉为原料制备的不同类型沸石分子筛为缓释载体；</w:t>
      </w:r>
    </w:p>
    <w:p w:rsidR="00894A89" w:rsidRDefault="001E2E14">
      <w:pPr>
        <w:spacing w:line="300" w:lineRule="auto"/>
        <w:rPr>
          <w:rFonts w:ascii="宋体" w:hAnsi="宋体" w:cs="宋体"/>
          <w:b/>
          <w:color w:val="000000"/>
          <w:sz w:val="22"/>
          <w:szCs w:val="22"/>
          <w:vertAlign w:val="subscript"/>
        </w:rPr>
      </w:pPr>
      <w:r>
        <w:rPr>
          <w:b/>
          <w:bCs/>
        </w:rPr>
        <w:t>[0018]</w:t>
      </w:r>
      <w:r>
        <w:t>    (2)</w:t>
      </w:r>
      <w:r>
        <w:t>将</w:t>
      </w:r>
      <w:r>
        <w:t>75</w:t>
      </w:r>
      <w:r>
        <w:t>～</w:t>
      </w:r>
      <w:r>
        <w:t>85</w:t>
      </w:r>
      <w:r>
        <w:t>份能提供氮源、磷源、钾源的肥料与</w:t>
      </w:r>
      <w:r>
        <w:t>15</w:t>
      </w:r>
      <w:r>
        <w:t>～</w:t>
      </w:r>
      <w:r>
        <w:t>25</w:t>
      </w:r>
      <w:r>
        <w:t>份所述沸石分子筛混合，研磨均匀，得到复混肥料；</w:t>
      </w:r>
    </w:p>
    <w:p w:rsidR="00894A89" w:rsidRDefault="001E2E14">
      <w:pPr>
        <w:spacing w:line="300" w:lineRule="auto"/>
        <w:rPr>
          <w:rFonts w:ascii="宋体" w:hAnsi="宋体" w:cs="宋体"/>
          <w:b/>
          <w:color w:val="000000"/>
          <w:sz w:val="22"/>
          <w:szCs w:val="22"/>
          <w:vertAlign w:val="subscript"/>
        </w:rPr>
      </w:pPr>
      <w:r>
        <w:rPr>
          <w:b/>
          <w:bCs/>
        </w:rPr>
        <w:t>[0019]</w:t>
      </w:r>
      <w:r>
        <w:t>    (3)</w:t>
      </w:r>
      <w:r>
        <w:t>将所述复混肥料与造粒粘结剂按质量体积比</w:t>
      </w:r>
      <w:r>
        <w:t>1kg</w:t>
      </w:r>
      <w:r>
        <w:t>：</w:t>
      </w:r>
      <w:r>
        <w:t>(0.05</w:t>
      </w:r>
      <w:r>
        <w:t>～</w:t>
      </w:r>
      <w:r>
        <w:t>0.08)L</w:t>
      </w:r>
      <w:r>
        <w:t>混合，置于造粒机中造粒，将颗粒烘干，得到沸石缓释复混肥。</w:t>
      </w:r>
    </w:p>
    <w:p w:rsidR="00894A89" w:rsidRDefault="001E2E14">
      <w:pPr>
        <w:spacing w:line="300" w:lineRule="auto"/>
        <w:rPr>
          <w:rFonts w:ascii="宋体" w:hAnsi="宋体" w:cs="宋体"/>
          <w:b/>
          <w:color w:val="000000"/>
          <w:sz w:val="22"/>
          <w:szCs w:val="22"/>
          <w:vertAlign w:val="subscript"/>
        </w:rPr>
      </w:pPr>
      <w:r>
        <w:rPr>
          <w:b/>
          <w:bCs/>
        </w:rPr>
        <w:t>[0020]</w:t>
      </w:r>
      <w:r>
        <w:t>    </w:t>
      </w:r>
      <w:r>
        <w:t>优选地，在步骤</w:t>
      </w:r>
      <w:r>
        <w:t>(1)</w:t>
      </w:r>
      <w:r>
        <w:t>中，所述沸石分子筛的制备包括以下步骤：</w:t>
      </w:r>
    </w:p>
    <w:p w:rsidR="00894A89" w:rsidRDefault="001E2E14">
      <w:pPr>
        <w:spacing w:line="300" w:lineRule="auto"/>
        <w:rPr>
          <w:rFonts w:ascii="宋体" w:hAnsi="宋体" w:cs="宋体"/>
          <w:b/>
          <w:color w:val="000000"/>
          <w:sz w:val="22"/>
          <w:szCs w:val="22"/>
          <w:vertAlign w:val="subscript"/>
        </w:rPr>
      </w:pPr>
      <w:r>
        <w:rPr>
          <w:b/>
          <w:bCs/>
        </w:rPr>
        <w:t>[0021]</w:t>
      </w:r>
      <w:r>
        <w:t>    a</w:t>
      </w:r>
      <w:r>
        <w:t>、将钾长石与无水碳酸钠按重量比</w:t>
      </w:r>
      <w:r>
        <w:t>1</w:t>
      </w:r>
      <w:r>
        <w:t>：</w:t>
      </w:r>
      <w:r>
        <w:t>(0.6</w:t>
      </w:r>
      <w:r>
        <w:t>～</w:t>
      </w:r>
      <w:r>
        <w:t>1.6)</w:t>
      </w:r>
      <w:r>
        <w:t>混合均匀，然后在</w:t>
      </w:r>
      <w:r>
        <w:t>750</w:t>
      </w:r>
      <w:r>
        <w:t>～</w:t>
      </w:r>
      <w:r>
        <w:t>850℃</w:t>
      </w:r>
      <w:r>
        <w:t>下煅烧</w:t>
      </w:r>
      <w:r>
        <w:t>1.8</w:t>
      </w:r>
      <w:r>
        <w:t>～</w:t>
      </w:r>
      <w:r>
        <w:t>2.8h</w:t>
      </w:r>
      <w:r>
        <w:t>，得到淡蓝色疏松粉体熟料；</w:t>
      </w:r>
    </w:p>
    <w:p w:rsidR="00894A89" w:rsidRDefault="001E2E14">
      <w:pPr>
        <w:spacing w:line="300" w:lineRule="auto"/>
        <w:rPr>
          <w:rFonts w:ascii="宋体" w:hAnsi="宋体" w:cs="宋体"/>
          <w:b/>
          <w:color w:val="000000"/>
          <w:sz w:val="22"/>
          <w:szCs w:val="22"/>
          <w:vertAlign w:val="subscript"/>
        </w:rPr>
      </w:pPr>
      <w:r>
        <w:rPr>
          <w:b/>
          <w:bCs/>
        </w:rPr>
        <w:t>[0022]</w:t>
      </w:r>
      <w:r>
        <w:t>    b</w:t>
      </w:r>
      <w:r>
        <w:t>、将所述熟料与氢氧化钠、偏铝酸钠或硅酸钠、水按不同类型分子筛的不同硅铝比、碱硅比以及水碱比需要进行调配，混合均匀，室温老化，水热晶化后得到不同类型的沸石分子筛。</w:t>
      </w:r>
    </w:p>
    <w:p w:rsidR="00894A89" w:rsidRDefault="001E2E14">
      <w:pPr>
        <w:spacing w:line="300" w:lineRule="auto"/>
        <w:rPr>
          <w:rFonts w:ascii="宋体" w:hAnsi="宋体" w:cs="宋体"/>
          <w:b/>
          <w:color w:val="000000"/>
          <w:sz w:val="22"/>
          <w:szCs w:val="22"/>
          <w:vertAlign w:val="subscript"/>
        </w:rPr>
      </w:pPr>
      <w:r>
        <w:rPr>
          <w:b/>
          <w:bCs/>
        </w:rPr>
        <w:t>[0023]</w:t>
      </w:r>
      <w:r>
        <w:t>    </w:t>
      </w:r>
      <w:r>
        <w:t>优选地，在所述步骤</w:t>
      </w:r>
      <w:r>
        <w:t>b</w:t>
      </w:r>
      <w:r>
        <w:t>中，所述沸石分子筛包括</w:t>
      </w:r>
      <w:r>
        <w:t>X</w:t>
      </w:r>
      <w:r>
        <w:t>型沸石分子筛、</w:t>
      </w:r>
      <w:r>
        <w:t>Y</w:t>
      </w:r>
      <w:r>
        <w:t>型沸石分子筛以及</w:t>
      </w:r>
      <w:r>
        <w:t>A</w:t>
      </w:r>
      <w:r>
        <w:t>型沸石分子筛；其中，</w:t>
      </w:r>
    </w:p>
    <w:p w:rsidR="00894A89" w:rsidRDefault="001E2E14">
      <w:pPr>
        <w:spacing w:line="300" w:lineRule="auto"/>
        <w:rPr>
          <w:rFonts w:ascii="宋体" w:hAnsi="宋体" w:cs="宋体"/>
          <w:b/>
          <w:color w:val="000000"/>
          <w:sz w:val="22"/>
          <w:szCs w:val="22"/>
          <w:vertAlign w:val="subscript"/>
        </w:rPr>
      </w:pPr>
      <w:r>
        <w:rPr>
          <w:b/>
          <w:bCs/>
        </w:rPr>
        <w:t>[0024]</w:t>
      </w:r>
      <w:r>
        <w:t>    </w:t>
      </w:r>
      <w:r>
        <w:t>所述</w:t>
      </w:r>
      <w:r>
        <w:t>X</w:t>
      </w:r>
      <w:r>
        <w:t>型沸石分子筛的制备包括以下步骤：将熟料、氢氧化钠、蒸馏水按</w:t>
      </w:r>
      <w:r>
        <w:t>H</w:t>
      </w:r>
      <w:r>
        <w:rPr>
          <w:vertAlign w:val="subscript"/>
        </w:rPr>
        <w:t>2</w:t>
      </w:r>
      <w:r>
        <w:t>O/M</w:t>
      </w:r>
      <w:r>
        <w:rPr>
          <w:vertAlign w:val="subscript"/>
        </w:rPr>
        <w:t>2</w:t>
      </w:r>
      <w:r>
        <w:t>O(mol)</w:t>
      </w:r>
      <w:r>
        <w:t>＝</w:t>
      </w:r>
      <w:r>
        <w:t>43</w:t>
      </w:r>
      <w:r>
        <w:t>～</w:t>
      </w:r>
      <w:r>
        <w:t>48</w:t>
      </w:r>
      <w:r>
        <w:t>，</w:t>
      </w:r>
      <w:r>
        <w:t>M</w:t>
      </w:r>
      <w:r>
        <w:rPr>
          <w:vertAlign w:val="subscript"/>
        </w:rPr>
        <w:t>2</w:t>
      </w:r>
      <w:r>
        <w:t>O/SiO</w:t>
      </w:r>
      <w:r>
        <w:rPr>
          <w:vertAlign w:val="subscript"/>
        </w:rPr>
        <w:t>2</w:t>
      </w:r>
      <w:r>
        <w:t>(mol)</w:t>
      </w:r>
      <w:r>
        <w:t>＝</w:t>
      </w:r>
      <w:r>
        <w:t>1.0</w:t>
      </w:r>
      <w:r>
        <w:t>～</w:t>
      </w:r>
      <w:r>
        <w:t>1.8(</w:t>
      </w:r>
      <w:r>
        <w:t>其中，</w:t>
      </w:r>
      <w:r>
        <w:t>M</w:t>
      </w:r>
      <w:r>
        <w:rPr>
          <w:vertAlign w:val="subscript"/>
        </w:rPr>
        <w:t>2</w:t>
      </w:r>
      <w:r>
        <w:t>O</w:t>
      </w:r>
      <w:r>
        <w:t>＝</w:t>
      </w:r>
      <w:r>
        <w:t>Na</w:t>
      </w:r>
      <w:r>
        <w:rPr>
          <w:vertAlign w:val="subscript"/>
        </w:rPr>
        <w:t>2</w:t>
      </w:r>
      <w:r>
        <w:t>O+K</w:t>
      </w:r>
      <w:r>
        <w:rPr>
          <w:vertAlign w:val="subscript"/>
        </w:rPr>
        <w:t>2</w:t>
      </w:r>
      <w:r>
        <w:t>O)</w:t>
      </w:r>
      <w:r>
        <w:t>的比例混合均匀，室温老化</w:t>
      </w:r>
      <w:r>
        <w:t>24h</w:t>
      </w:r>
      <w:r>
        <w:t>，加入晶种，于水热反应釜中，在</w:t>
      </w:r>
      <w:r>
        <w:t>95℃</w:t>
      </w:r>
      <w:r>
        <w:t>下水热晶化</w:t>
      </w:r>
      <w:r>
        <w:t>6h</w:t>
      </w:r>
      <w:r>
        <w:t>；</w:t>
      </w:r>
    </w:p>
    <w:p w:rsidR="00894A89" w:rsidRDefault="001E2E14">
      <w:pPr>
        <w:spacing w:line="300" w:lineRule="auto"/>
        <w:rPr>
          <w:rFonts w:ascii="宋体" w:hAnsi="宋体" w:cs="宋体"/>
          <w:b/>
          <w:color w:val="000000"/>
          <w:sz w:val="22"/>
          <w:szCs w:val="22"/>
          <w:vertAlign w:val="subscript"/>
        </w:rPr>
      </w:pPr>
      <w:r>
        <w:rPr>
          <w:b/>
          <w:bCs/>
        </w:rPr>
        <w:t>[0025]</w:t>
      </w:r>
      <w:r>
        <w:t>    </w:t>
      </w:r>
      <w:r>
        <w:t>所述</w:t>
      </w:r>
      <w:r>
        <w:t>Y</w:t>
      </w:r>
      <w:r>
        <w:t>型沸石分子筛的制备包括以下步骤：将熟料、氢氧化钠、硅酸钠、蒸馏水按</w:t>
      </w:r>
      <w:r>
        <w:t>SiO</w:t>
      </w:r>
      <w:r>
        <w:rPr>
          <w:vertAlign w:val="subscript"/>
        </w:rPr>
        <w:t>2</w:t>
      </w:r>
      <w:r>
        <w:t>/Al</w:t>
      </w:r>
      <w:r>
        <w:rPr>
          <w:vertAlign w:val="subscript"/>
        </w:rPr>
        <w:t>2</w:t>
      </w:r>
      <w:r>
        <w:t>O</w:t>
      </w:r>
      <w:r>
        <w:rPr>
          <w:vertAlign w:val="subscript"/>
        </w:rPr>
        <w:t>3</w:t>
      </w:r>
      <w:r>
        <w:t>(mol)</w:t>
      </w:r>
      <w:r>
        <w:t>＝</w:t>
      </w:r>
      <w:r>
        <w:t>8</w:t>
      </w:r>
      <w:r>
        <w:t>～</w:t>
      </w:r>
      <w:r>
        <w:t>12</w:t>
      </w:r>
      <w:r>
        <w:t>，</w:t>
      </w:r>
      <w:r>
        <w:t>H</w:t>
      </w:r>
      <w:r>
        <w:rPr>
          <w:vertAlign w:val="subscript"/>
        </w:rPr>
        <w:t>2</w:t>
      </w:r>
      <w:r>
        <w:t>O/M</w:t>
      </w:r>
      <w:r>
        <w:rPr>
          <w:vertAlign w:val="subscript"/>
        </w:rPr>
        <w:t>2</w:t>
      </w:r>
      <w:r>
        <w:t>O(mol)</w:t>
      </w:r>
      <w:r>
        <w:t>＝</w:t>
      </w:r>
      <w:r>
        <w:t>55</w:t>
      </w:r>
      <w:r>
        <w:t>～</w:t>
      </w:r>
      <w:r>
        <w:t>65</w:t>
      </w:r>
      <w:r>
        <w:t>，</w:t>
      </w:r>
      <w:r>
        <w:t>M</w:t>
      </w:r>
      <w:r>
        <w:rPr>
          <w:vertAlign w:val="subscript"/>
        </w:rPr>
        <w:t>2</w:t>
      </w:r>
      <w:r>
        <w:t>O/SiO</w:t>
      </w:r>
      <w:r>
        <w:rPr>
          <w:vertAlign w:val="subscript"/>
        </w:rPr>
        <w:t>2</w:t>
      </w:r>
      <w:r>
        <w:t>(mol)</w:t>
      </w:r>
      <w:r>
        <w:t>＝</w:t>
      </w:r>
      <w:r>
        <w:t>0.8</w:t>
      </w:r>
      <w:r>
        <w:t>～</w:t>
      </w:r>
      <w:r>
        <w:t>1.3(</w:t>
      </w:r>
      <w:r>
        <w:t>其中，</w:t>
      </w:r>
      <w:r>
        <w:t>M</w:t>
      </w:r>
      <w:r>
        <w:rPr>
          <w:vertAlign w:val="subscript"/>
        </w:rPr>
        <w:t>2</w:t>
      </w:r>
      <w:r>
        <w:t>O</w:t>
      </w:r>
      <w:r>
        <w:t>＝</w:t>
      </w:r>
      <w:r>
        <w:t>Na</w:t>
      </w:r>
      <w:r>
        <w:rPr>
          <w:vertAlign w:val="subscript"/>
        </w:rPr>
        <w:t>2</w:t>
      </w:r>
      <w:r>
        <w:t>O+K</w:t>
      </w:r>
      <w:r>
        <w:rPr>
          <w:vertAlign w:val="subscript"/>
        </w:rPr>
        <w:t>2</w:t>
      </w:r>
      <w:r>
        <w:t>O)</w:t>
      </w:r>
      <w:r>
        <w:t>的比例混合均匀，室温老化</w:t>
      </w:r>
      <w:r>
        <w:t>24h</w:t>
      </w:r>
      <w:r>
        <w:t>，于水热反应釜中，在</w:t>
      </w:r>
      <w:r>
        <w:t>95℃</w:t>
      </w:r>
      <w:r>
        <w:t>下水热晶化</w:t>
      </w:r>
      <w:r>
        <w:t>7h</w:t>
      </w:r>
      <w:r>
        <w:t>；</w:t>
      </w:r>
    </w:p>
    <w:p w:rsidR="00894A89" w:rsidRDefault="001E2E14">
      <w:pPr>
        <w:spacing w:line="300" w:lineRule="auto"/>
        <w:rPr>
          <w:rFonts w:ascii="宋体" w:hAnsi="宋体" w:cs="宋体"/>
          <w:b/>
          <w:color w:val="000000"/>
          <w:sz w:val="22"/>
          <w:szCs w:val="22"/>
          <w:vertAlign w:val="subscript"/>
        </w:rPr>
      </w:pPr>
      <w:r>
        <w:rPr>
          <w:b/>
          <w:bCs/>
        </w:rPr>
        <w:t>[0026]</w:t>
      </w:r>
      <w:r>
        <w:t>    </w:t>
      </w:r>
      <w:r>
        <w:t>所述</w:t>
      </w:r>
      <w:r>
        <w:t>A</w:t>
      </w:r>
      <w:r>
        <w:t>型沸石分子筛的制备包括以下步骤：将熟料、氢氧化钠、偏铝酸钠、蒸馏水按</w:t>
      </w:r>
      <w:r>
        <w:t>SiO</w:t>
      </w:r>
      <w:r>
        <w:rPr>
          <w:vertAlign w:val="subscript"/>
        </w:rPr>
        <w:t>2</w:t>
      </w:r>
      <w:r>
        <w:t>/Al</w:t>
      </w:r>
      <w:r>
        <w:rPr>
          <w:vertAlign w:val="subscript"/>
        </w:rPr>
        <w:t>2</w:t>
      </w:r>
      <w:r>
        <w:t>O</w:t>
      </w:r>
      <w:r>
        <w:rPr>
          <w:vertAlign w:val="subscript"/>
        </w:rPr>
        <w:t>3</w:t>
      </w:r>
      <w:r>
        <w:t>(mol)</w:t>
      </w:r>
      <w:r>
        <w:t>＝</w:t>
      </w:r>
      <w:r>
        <w:t>1.3</w:t>
      </w:r>
      <w:r>
        <w:t>～</w:t>
      </w:r>
      <w:r>
        <w:t>2.3</w:t>
      </w:r>
      <w:r>
        <w:t>，</w:t>
      </w:r>
      <w:r>
        <w:t>H</w:t>
      </w:r>
      <w:r>
        <w:rPr>
          <w:vertAlign w:val="subscript"/>
        </w:rPr>
        <w:t>2</w:t>
      </w:r>
      <w:r>
        <w:t>O/M</w:t>
      </w:r>
      <w:r>
        <w:rPr>
          <w:vertAlign w:val="subscript"/>
        </w:rPr>
        <w:t>2</w:t>
      </w:r>
      <w:r>
        <w:t>O(mol)</w:t>
      </w:r>
      <w:r>
        <w:t>＝</w:t>
      </w:r>
      <w:r>
        <w:t>32</w:t>
      </w:r>
      <w:r>
        <w:t>～</w:t>
      </w:r>
      <w:r>
        <w:t>42</w:t>
      </w:r>
      <w:r>
        <w:t>，</w:t>
      </w:r>
      <w:r>
        <w:t>M</w:t>
      </w:r>
      <w:r>
        <w:rPr>
          <w:vertAlign w:val="subscript"/>
        </w:rPr>
        <w:t>2</w:t>
      </w:r>
      <w:r>
        <w:t>O/SiO</w:t>
      </w:r>
      <w:r>
        <w:rPr>
          <w:vertAlign w:val="subscript"/>
        </w:rPr>
        <w:t>2</w:t>
      </w:r>
      <w:r>
        <w:t>(mol)</w:t>
      </w:r>
      <w:r>
        <w:t>＝</w:t>
      </w:r>
      <w:r>
        <w:t>2.1</w:t>
      </w:r>
      <w:r>
        <w:t>～</w:t>
      </w:r>
      <w:r>
        <w:t>3.3(</w:t>
      </w:r>
      <w:r>
        <w:t>其中，</w:t>
      </w:r>
      <w:r>
        <w:t>M</w:t>
      </w:r>
      <w:r>
        <w:rPr>
          <w:vertAlign w:val="subscript"/>
        </w:rPr>
        <w:t>2</w:t>
      </w:r>
      <w:r>
        <w:t>O</w:t>
      </w:r>
      <w:r>
        <w:t>＝</w:t>
      </w:r>
      <w:r>
        <w:t>Na</w:t>
      </w:r>
      <w:r>
        <w:rPr>
          <w:vertAlign w:val="subscript"/>
        </w:rPr>
        <w:t>2</w:t>
      </w:r>
      <w:r>
        <w:t>O+K</w:t>
      </w:r>
      <w:r>
        <w:rPr>
          <w:vertAlign w:val="subscript"/>
        </w:rPr>
        <w:t>2</w:t>
      </w:r>
      <w:r>
        <w:t>O)</w:t>
      </w:r>
      <w:r>
        <w:t>的比例混合均匀，室温老化</w:t>
      </w:r>
      <w:r>
        <w:t>12h</w:t>
      </w:r>
      <w:r>
        <w:t>，于水热反应釜中，在</w:t>
      </w:r>
      <w:r>
        <w:t>90℃</w:t>
      </w:r>
      <w:r>
        <w:t>下水热晶化</w:t>
      </w:r>
      <w:r>
        <w:t>7h</w:t>
      </w:r>
      <w:r>
        <w:t>。</w:t>
      </w:r>
    </w:p>
    <w:p w:rsidR="00894A89" w:rsidRDefault="001E2E14">
      <w:pPr>
        <w:spacing w:line="300" w:lineRule="auto"/>
        <w:rPr>
          <w:rFonts w:ascii="宋体" w:hAnsi="宋体" w:cs="宋体"/>
          <w:b/>
          <w:color w:val="000000"/>
          <w:sz w:val="22"/>
          <w:szCs w:val="22"/>
          <w:vertAlign w:val="subscript"/>
        </w:rPr>
      </w:pPr>
      <w:r>
        <w:rPr>
          <w:b/>
          <w:bCs/>
        </w:rPr>
        <w:t>[0027]</w:t>
      </w:r>
      <w:r>
        <w:t>    </w:t>
      </w:r>
      <w:r>
        <w:t>优选地，在步骤</w:t>
      </w:r>
      <w:r>
        <w:t>(2)</w:t>
      </w:r>
      <w:r>
        <w:t>中，所述复混肥料中，按</w:t>
      </w:r>
      <w:r>
        <w:t>N</w:t>
      </w:r>
      <w:r>
        <w:t>：</w:t>
      </w:r>
      <w:r>
        <w:t>P</w:t>
      </w:r>
      <w:r>
        <w:rPr>
          <w:vertAlign w:val="subscript"/>
        </w:rPr>
        <w:t>2</w:t>
      </w:r>
      <w:r>
        <w:t>O</w:t>
      </w:r>
      <w:r>
        <w:rPr>
          <w:vertAlign w:val="subscript"/>
        </w:rPr>
        <w:t>5</w:t>
      </w:r>
      <w:r>
        <w:t>：</w:t>
      </w:r>
      <w:r>
        <w:t>K</w:t>
      </w:r>
      <w:r>
        <w:rPr>
          <w:vertAlign w:val="subscript"/>
        </w:rPr>
        <w:t>2</w:t>
      </w:r>
      <w:r>
        <w:t>O</w:t>
      </w:r>
      <w:r>
        <w:t>＝</w:t>
      </w:r>
      <w:r>
        <w:t>(10</w:t>
      </w:r>
      <w:r>
        <w:t>～</w:t>
      </w:r>
      <w:r>
        <w:t>40)</w:t>
      </w:r>
      <w:r>
        <w:t>：</w:t>
      </w:r>
      <w:r>
        <w:t>(6</w:t>
      </w:r>
      <w:r>
        <w:t>～</w:t>
      </w:r>
      <w:r>
        <w:t>35)</w:t>
      </w:r>
      <w:r>
        <w:t>：</w:t>
      </w:r>
      <w:r>
        <w:t>(6</w:t>
      </w:r>
      <w:r>
        <w:t>～</w:t>
      </w:r>
      <w:r>
        <w:t>35)</w:t>
      </w:r>
      <w:r>
        <w:t>的比例关系确定氮源、磷源以及钾源之间的质量比。</w:t>
      </w:r>
    </w:p>
    <w:p w:rsidR="00894A89" w:rsidRDefault="001E2E14">
      <w:pPr>
        <w:spacing w:line="300" w:lineRule="auto"/>
        <w:rPr>
          <w:rFonts w:ascii="宋体" w:hAnsi="宋体" w:cs="宋体"/>
          <w:b/>
          <w:color w:val="000000"/>
          <w:sz w:val="22"/>
          <w:szCs w:val="22"/>
          <w:vertAlign w:val="subscript"/>
        </w:rPr>
      </w:pPr>
      <w:r>
        <w:rPr>
          <w:b/>
          <w:bCs/>
        </w:rPr>
        <w:lastRenderedPageBreak/>
        <w:t>[0028]</w:t>
      </w:r>
      <w:r>
        <w:t>    </w:t>
      </w:r>
      <w:r>
        <w:t>优选地，在步骤</w:t>
      </w:r>
      <w:r>
        <w:t>(3)</w:t>
      </w:r>
      <w:r>
        <w:t>中，所述造粒粘结剂包括按体积比为</w:t>
      </w:r>
      <w:r>
        <w:t>1</w:t>
      </w:r>
      <w:r>
        <w:t>：</w:t>
      </w:r>
      <w:r>
        <w:t>(2.5</w:t>
      </w:r>
      <w:r>
        <w:t>～</w:t>
      </w:r>
      <w:r>
        <w:t>3.5)</w:t>
      </w:r>
      <w:r>
        <w:t>：</w:t>
      </w:r>
      <w:r>
        <w:t>(3.5</w:t>
      </w:r>
      <w:r>
        <w:t>～</w:t>
      </w:r>
      <w:r>
        <w:t>4.5)</w:t>
      </w:r>
      <w:r>
        <w:t>的</w:t>
      </w:r>
      <w:r>
        <w:t>6</w:t>
      </w:r>
      <w:r>
        <w:t>～</w:t>
      </w:r>
      <w:r>
        <w:t>9</w:t>
      </w:r>
      <w:r>
        <w:t>％质量浓度的稀硫酸溶液及</w:t>
      </w:r>
      <w:r>
        <w:t>6</w:t>
      </w:r>
      <w:r>
        <w:t>～</w:t>
      </w:r>
      <w:r>
        <w:t>9</w:t>
      </w:r>
      <w:r>
        <w:t>％质量浓度的硅酸钠溶液及</w:t>
      </w:r>
      <w:r>
        <w:t>12</w:t>
      </w:r>
      <w:r>
        <w:t>～</w:t>
      </w:r>
      <w:r>
        <w:t>15</w:t>
      </w:r>
      <w:r>
        <w:t>％质量浓度的甲基纤维素溶液。</w:t>
      </w:r>
    </w:p>
    <w:p w:rsidR="00894A89" w:rsidRDefault="001E2E14">
      <w:pPr>
        <w:spacing w:line="300" w:lineRule="auto"/>
        <w:rPr>
          <w:rFonts w:ascii="宋体" w:hAnsi="宋体" w:cs="宋体"/>
          <w:b/>
          <w:color w:val="000000"/>
          <w:sz w:val="22"/>
          <w:szCs w:val="22"/>
          <w:vertAlign w:val="subscript"/>
        </w:rPr>
      </w:pPr>
      <w:r>
        <w:rPr>
          <w:b/>
          <w:bCs/>
        </w:rPr>
        <w:t>[0029]</w:t>
      </w:r>
      <w:r>
        <w:t>    </w:t>
      </w:r>
      <w:r>
        <w:t>本发明克服现有技术的不足，提供一种沸石缓释复混肥及其制备方法，通过选择以天然矿物钾长石精粉为原料制备的不同类型沸石分子筛为缓释载体；将</w:t>
      </w:r>
      <w:r>
        <w:t>75</w:t>
      </w:r>
      <w:r>
        <w:t>～</w:t>
      </w:r>
      <w:r>
        <w:t>85</w:t>
      </w:r>
      <w:r>
        <w:t>份能提供氮源、磷源、钾源的肥料与</w:t>
      </w:r>
      <w:r>
        <w:t>15</w:t>
      </w:r>
      <w:r>
        <w:t>～</w:t>
      </w:r>
      <w:r>
        <w:t>25</w:t>
      </w:r>
      <w:r>
        <w:t>份沸石分子筛混合，研磨均匀，得到复混肥料；将复混肥料与</w:t>
      </w:r>
      <w:r>
        <w:t>8</w:t>
      </w:r>
      <w:r>
        <w:t>～</w:t>
      </w:r>
      <w:r>
        <w:t>13</w:t>
      </w:r>
      <w:r>
        <w:t>份造粒粘结剂混合，置于造粒机中造粒，将颗粒烘干，得到沸石缓释复混肥。</w:t>
      </w:r>
    </w:p>
    <w:p w:rsidR="00894A89" w:rsidRDefault="001E2E14">
      <w:pPr>
        <w:spacing w:line="300" w:lineRule="auto"/>
        <w:rPr>
          <w:rFonts w:ascii="宋体" w:hAnsi="宋体" w:cs="宋体"/>
          <w:b/>
          <w:color w:val="000000"/>
          <w:sz w:val="22"/>
          <w:szCs w:val="22"/>
          <w:vertAlign w:val="subscript"/>
        </w:rPr>
      </w:pPr>
      <w:r>
        <w:rPr>
          <w:b/>
          <w:bCs/>
        </w:rPr>
        <w:t>[0030]</w:t>
      </w:r>
      <w:r>
        <w:t>    </w:t>
      </w:r>
      <w:r>
        <w:t>在本发明中，选择沸石分子筛作为缓释载体，主要是利用分子筛自身结构特点所决定的吸附作用，以它作为载体制备的缓释复混肥的可解决传统复混肥生产中成球率低、物理状况不好、产品堆放易结块等问题，可降低成本、提高肥料利用率、且具备肥、矿双重功能，不仅养分全，还能补充微量元素、防止肥料流失、进一步改良土壤，有利于作物生长，能有效提高产量。选择由钾长石自制的分子筛为载体，一方面，钾长石作为储量丰富的天然矿物资源，其主要化学组分是氧化铝</w:t>
      </w:r>
      <w:r>
        <w:t>(Al</w:t>
      </w:r>
      <w:r>
        <w:rPr>
          <w:vertAlign w:val="subscript"/>
        </w:rPr>
        <w:t>2</w:t>
      </w:r>
      <w:r>
        <w:t>O</w:t>
      </w:r>
      <w:r>
        <w:rPr>
          <w:vertAlign w:val="subscript"/>
        </w:rPr>
        <w:t>3</w:t>
      </w:r>
      <w:r>
        <w:t>)</w:t>
      </w:r>
      <w:r>
        <w:t>和二氧化硅</w:t>
      </w:r>
      <w:r>
        <w:t>(SiO</w:t>
      </w:r>
      <w:r>
        <w:rPr>
          <w:vertAlign w:val="subscript"/>
        </w:rPr>
        <w:t>2</w:t>
      </w:r>
      <w:r>
        <w:t>)</w:t>
      </w:r>
      <w:r>
        <w:t>，用它来制备分子筛，可实现低成本，且制备工艺简单环保；另一方面，不同类型分子筛的孔道形状和大小有较大的差别。同种分子筛具有相对均匀的微孔结构，它的孔穴直径大小均匀。选择钾长石，通过加入其他化学试剂，或补硅、补铝调配比例，可制备出不同孔径大小的高纯度分子筛。</w:t>
      </w:r>
    </w:p>
    <w:p w:rsidR="00894A89" w:rsidRDefault="001E2E14">
      <w:pPr>
        <w:spacing w:line="300" w:lineRule="auto"/>
        <w:rPr>
          <w:rFonts w:ascii="宋体" w:hAnsi="宋体" w:cs="宋体"/>
          <w:b/>
          <w:color w:val="000000"/>
          <w:sz w:val="22"/>
          <w:szCs w:val="22"/>
          <w:vertAlign w:val="subscript"/>
        </w:rPr>
      </w:pPr>
      <w:r>
        <w:rPr>
          <w:b/>
          <w:bCs/>
        </w:rPr>
        <w:t>[0031]</w:t>
      </w:r>
      <w:r>
        <w:t>    </w:t>
      </w:r>
      <w:r>
        <w:t>由于各类分子筛本身所特有的不同选择吸附性能，具有选择吸附不同粒径尺度的氮磷钾等养分的性能；通过对分子筛类型的选择，就可以实现对养分的选择，达到制备出满足不同土壤类型、不同作物、不同成长阶段的缓释效应各异的复混肥的目的。例如，可以选择一种中孔分子筛，先用基础造粒剂作为本底物，采用浸渍法先让一定量的本底物进到分子筛的孔道内，再进一步吸附所要制备复混肥的主要养分，达到一定的饱和度之后，再经过陈化、烘干、煅烧等程序，使得养分在孔道内通过本底物发生作用，从而改变粒子的尺寸，这时分子筛就能够筛分养分分子，从而减少施肥后复混肥中养分的流失。肥料在使用一段时间后，还可以再次回收，进行再生处理后利用</w:t>
      </w:r>
      <w:r>
        <w:t>(</w:t>
      </w:r>
      <w:r>
        <w:t>当然，这其中煅烧工序温度的控制也是至关重要的</w:t>
      </w:r>
      <w:r>
        <w:t>)</w:t>
      </w:r>
      <w:r>
        <w:t>。</w:t>
      </w:r>
    </w:p>
    <w:p w:rsidR="00894A89" w:rsidRDefault="001E2E14">
      <w:pPr>
        <w:spacing w:line="300" w:lineRule="auto"/>
        <w:rPr>
          <w:rFonts w:ascii="宋体" w:hAnsi="宋体" w:cs="宋体"/>
          <w:b/>
          <w:color w:val="000000"/>
          <w:sz w:val="22"/>
          <w:szCs w:val="22"/>
          <w:vertAlign w:val="subscript"/>
        </w:rPr>
      </w:pPr>
      <w:r>
        <w:rPr>
          <w:b/>
          <w:bCs/>
        </w:rPr>
        <w:t>[0032]</w:t>
      </w:r>
      <w:r>
        <w:t>    </w:t>
      </w:r>
      <w:r>
        <w:t>本发明采用低品位的矿物资源为主要原料，选择合成了不同类型的分子筛，具有成本低、附加值高的特点；所合成的分子筛不仅可对肥料养分进行选择吸收，还可使吸收的养分在孔道内发生反应，有效实现对养分的缓释控制；此外，缓释复混肥在施用一段时间后，在其养分完全流失前，可以加以回收，经再生处理后，样品仍有缓释功效，具有操作简易，可循环利用的优点。因此，本发明利用钾长石自制的分子筛作为缓释载体来制备沸石颗粒复混肥具备环保意义和经济效益。</w:t>
      </w:r>
    </w:p>
    <w:p w:rsidR="00894A89" w:rsidRDefault="001E2E14">
      <w:pPr>
        <w:spacing w:line="300" w:lineRule="auto"/>
        <w:rPr>
          <w:rFonts w:ascii="宋体" w:hAnsi="宋体" w:cs="宋体"/>
          <w:b/>
          <w:color w:val="000000"/>
          <w:sz w:val="22"/>
          <w:szCs w:val="22"/>
          <w:vertAlign w:val="subscript"/>
        </w:rPr>
      </w:pPr>
      <w:r>
        <w:rPr>
          <w:b/>
          <w:bCs/>
        </w:rPr>
        <w:lastRenderedPageBreak/>
        <w:t>[0033]</w:t>
      </w:r>
      <w:r>
        <w:t>    </w:t>
      </w:r>
      <w:r w:rsidRPr="003B7598">
        <w:rPr>
          <w:b/>
        </w:rPr>
        <w:t>具体实施方式</w:t>
      </w:r>
    </w:p>
    <w:p w:rsidR="00894A89" w:rsidRDefault="001E2E14">
      <w:pPr>
        <w:spacing w:line="300" w:lineRule="auto"/>
        <w:rPr>
          <w:rFonts w:ascii="宋体" w:hAnsi="宋体" w:cs="宋体"/>
          <w:b/>
          <w:color w:val="000000"/>
          <w:sz w:val="22"/>
          <w:szCs w:val="22"/>
          <w:vertAlign w:val="subscript"/>
        </w:rPr>
      </w:pPr>
      <w:r>
        <w:rPr>
          <w:b/>
          <w:bCs/>
        </w:rPr>
        <w:t>[0034]</w:t>
      </w:r>
      <w:r>
        <w:t>    </w:t>
      </w:r>
      <w:r>
        <w:t>为了使本发明的目的、技术方案及优点更加清楚明白，以下结合实施例，对本发明进行进一步详细说明。应当理解，此处所描述的具体实施例仅仅用以解释本发明，并不用于限定本发明。</w:t>
      </w:r>
    </w:p>
    <w:p w:rsidR="00894A89" w:rsidRDefault="001E2E14">
      <w:pPr>
        <w:spacing w:line="300" w:lineRule="auto"/>
        <w:rPr>
          <w:rFonts w:ascii="宋体" w:hAnsi="宋体" w:cs="宋体"/>
          <w:b/>
          <w:color w:val="000000"/>
          <w:sz w:val="22"/>
          <w:szCs w:val="22"/>
          <w:vertAlign w:val="subscript"/>
        </w:rPr>
      </w:pPr>
      <w:r>
        <w:rPr>
          <w:b/>
          <w:bCs/>
        </w:rPr>
        <w:t>[0035]</w:t>
      </w:r>
      <w:r>
        <w:t>    </w:t>
      </w:r>
      <w:r>
        <w:t>实施例</w:t>
      </w:r>
      <w:r>
        <w:t>1</w:t>
      </w:r>
    </w:p>
    <w:p w:rsidR="00894A89" w:rsidRDefault="001E2E14">
      <w:pPr>
        <w:spacing w:line="300" w:lineRule="auto"/>
        <w:rPr>
          <w:rFonts w:ascii="宋体" w:hAnsi="宋体" w:cs="宋体"/>
          <w:b/>
          <w:color w:val="000000"/>
          <w:sz w:val="22"/>
          <w:szCs w:val="22"/>
          <w:vertAlign w:val="subscript"/>
        </w:rPr>
      </w:pPr>
      <w:r>
        <w:rPr>
          <w:b/>
          <w:bCs/>
        </w:rPr>
        <w:t>[0036]</w:t>
      </w:r>
      <w:r>
        <w:t>    (1)</w:t>
      </w:r>
      <w:r>
        <w:t>将</w:t>
      </w:r>
      <w:r>
        <w:t>1kg</w:t>
      </w:r>
      <w:r>
        <w:t>钾长石与</w:t>
      </w:r>
      <w:r>
        <w:t>1.3kg</w:t>
      </w:r>
      <w:r>
        <w:t>无水碳酸钠混合均匀，然后在</w:t>
      </w:r>
      <w:r>
        <w:t>800℃</w:t>
      </w:r>
      <w:r>
        <w:t>下煅烧</w:t>
      </w:r>
      <w:r>
        <w:t>2h</w:t>
      </w:r>
      <w:r>
        <w:t>，得到淡蓝色疏松粉体熟料；</w:t>
      </w:r>
    </w:p>
    <w:p w:rsidR="00894A89" w:rsidRDefault="001E2E14">
      <w:pPr>
        <w:spacing w:line="300" w:lineRule="auto"/>
        <w:rPr>
          <w:rFonts w:ascii="宋体" w:hAnsi="宋体" w:cs="宋体"/>
          <w:b/>
          <w:color w:val="000000"/>
          <w:sz w:val="22"/>
          <w:szCs w:val="22"/>
          <w:vertAlign w:val="subscript"/>
        </w:rPr>
      </w:pPr>
      <w:r>
        <w:rPr>
          <w:b/>
          <w:bCs/>
        </w:rPr>
        <w:t>[0037]</w:t>
      </w:r>
      <w:r>
        <w:t>    (2)</w:t>
      </w:r>
      <w:r>
        <w:t>将</w:t>
      </w:r>
      <w:r>
        <w:t>60g</w:t>
      </w:r>
      <w:r>
        <w:t>熟料、</w:t>
      </w:r>
      <w:r>
        <w:t>6g</w:t>
      </w:r>
      <w:r>
        <w:t>氢氧化钠、</w:t>
      </w:r>
      <w:r>
        <w:t>365g</w:t>
      </w:r>
      <w:r>
        <w:t>蒸馏水混合均匀，室温老化</w:t>
      </w:r>
      <w:r>
        <w:t>24h</w:t>
      </w:r>
      <w:r>
        <w:t>，加入</w:t>
      </w:r>
      <w:r>
        <w:t>5</w:t>
      </w:r>
      <w:r>
        <w:t>％</w:t>
      </w:r>
      <w:r>
        <w:t>13X</w:t>
      </w:r>
      <w:r>
        <w:t>型分子筛粉末</w:t>
      </w:r>
      <w:r>
        <w:t>(</w:t>
      </w:r>
      <w:r>
        <w:t>购自汇盈化学品</w:t>
      </w:r>
      <w:r>
        <w:t>(</w:t>
      </w:r>
      <w:r>
        <w:t>泉州</w:t>
      </w:r>
      <w:r>
        <w:t>)</w:t>
      </w:r>
      <w:r>
        <w:t>有限公司</w:t>
      </w:r>
      <w:r>
        <w:t>)</w:t>
      </w:r>
      <w:r>
        <w:t>做晶种，于水热反应釜中，在</w:t>
      </w:r>
      <w:r>
        <w:t>95℃</w:t>
      </w:r>
      <w:r>
        <w:t>下水热晶化</w:t>
      </w:r>
      <w:r>
        <w:t>6h</w:t>
      </w:r>
      <w:r>
        <w:t>后，得到</w:t>
      </w:r>
      <w:r>
        <w:t>X</w:t>
      </w:r>
      <w:r>
        <w:t>型沸石分子筛。</w:t>
      </w:r>
    </w:p>
    <w:p w:rsidR="00894A89" w:rsidRDefault="001E2E14">
      <w:pPr>
        <w:spacing w:line="300" w:lineRule="auto"/>
        <w:rPr>
          <w:rFonts w:ascii="宋体" w:hAnsi="宋体" w:cs="宋体"/>
          <w:b/>
          <w:color w:val="000000"/>
          <w:sz w:val="22"/>
          <w:szCs w:val="22"/>
          <w:vertAlign w:val="subscript"/>
        </w:rPr>
      </w:pPr>
      <w:r>
        <w:rPr>
          <w:b/>
          <w:bCs/>
        </w:rPr>
        <w:t>[0038]</w:t>
      </w:r>
      <w:r>
        <w:t>    </w:t>
      </w:r>
      <w:r>
        <w:t>实施例</w:t>
      </w:r>
      <w:r>
        <w:t>2</w:t>
      </w:r>
    </w:p>
    <w:p w:rsidR="00894A89" w:rsidRDefault="001E2E14">
      <w:pPr>
        <w:spacing w:line="300" w:lineRule="auto"/>
        <w:rPr>
          <w:rFonts w:ascii="宋体" w:hAnsi="宋体" w:cs="宋体"/>
          <w:b/>
          <w:color w:val="000000"/>
          <w:sz w:val="22"/>
          <w:szCs w:val="22"/>
          <w:vertAlign w:val="subscript"/>
        </w:rPr>
      </w:pPr>
      <w:r>
        <w:rPr>
          <w:b/>
          <w:bCs/>
        </w:rPr>
        <w:t>[0039]</w:t>
      </w:r>
      <w:r>
        <w:t>    (1)</w:t>
      </w:r>
      <w:r>
        <w:t>将</w:t>
      </w:r>
      <w:r>
        <w:t>1kg</w:t>
      </w:r>
      <w:r>
        <w:t>钾长石与</w:t>
      </w:r>
      <w:r>
        <w:t>1.3kg</w:t>
      </w:r>
      <w:r>
        <w:t>无水碳酸钠混合均匀，然后在</w:t>
      </w:r>
      <w:r>
        <w:t>800℃</w:t>
      </w:r>
      <w:r>
        <w:t>下煅烧</w:t>
      </w:r>
      <w:r>
        <w:t>2h</w:t>
      </w:r>
      <w:r>
        <w:t>，得到淡蓝色疏松粉体熟料；</w:t>
      </w:r>
    </w:p>
    <w:p w:rsidR="00894A89" w:rsidRDefault="001E2E14">
      <w:pPr>
        <w:spacing w:line="300" w:lineRule="auto"/>
        <w:rPr>
          <w:rFonts w:ascii="宋体" w:hAnsi="宋体" w:cs="宋体"/>
          <w:b/>
          <w:color w:val="000000"/>
          <w:sz w:val="22"/>
          <w:szCs w:val="22"/>
          <w:vertAlign w:val="subscript"/>
        </w:rPr>
      </w:pPr>
      <w:r>
        <w:rPr>
          <w:b/>
          <w:bCs/>
        </w:rPr>
        <w:t>[0040]</w:t>
      </w:r>
      <w:r>
        <w:t>    (2)</w:t>
      </w:r>
      <w:r>
        <w:t>将</w:t>
      </w:r>
      <w:r>
        <w:t>35g</w:t>
      </w:r>
      <w:r>
        <w:t>熟料、</w:t>
      </w:r>
      <w:r>
        <w:t>18.5g</w:t>
      </w:r>
      <w:r>
        <w:t>硅酸钠、</w:t>
      </w:r>
      <w:r>
        <w:t>408g</w:t>
      </w:r>
      <w:r>
        <w:t>蒸馏水混合均匀，室温老化</w:t>
      </w:r>
      <w:r>
        <w:t>24h</w:t>
      </w:r>
      <w:r>
        <w:t>，于水热反应釜中，在</w:t>
      </w:r>
      <w:r>
        <w:t>95℃</w:t>
      </w:r>
      <w:r>
        <w:t>下水热晶化</w:t>
      </w:r>
      <w:r>
        <w:t>7h</w:t>
      </w:r>
      <w:r>
        <w:t>后，得到</w:t>
      </w:r>
      <w:r>
        <w:t>Y</w:t>
      </w:r>
      <w:r>
        <w:t>型沸石分子筛。</w:t>
      </w:r>
    </w:p>
    <w:p w:rsidR="00894A89" w:rsidRDefault="001E2E14">
      <w:pPr>
        <w:spacing w:line="300" w:lineRule="auto"/>
        <w:rPr>
          <w:rFonts w:ascii="宋体" w:hAnsi="宋体" w:cs="宋体"/>
          <w:b/>
          <w:color w:val="000000"/>
          <w:sz w:val="22"/>
          <w:szCs w:val="22"/>
          <w:vertAlign w:val="subscript"/>
        </w:rPr>
      </w:pPr>
      <w:r>
        <w:rPr>
          <w:b/>
          <w:bCs/>
        </w:rPr>
        <w:t>[0041]</w:t>
      </w:r>
      <w:r>
        <w:t>    </w:t>
      </w:r>
      <w:r>
        <w:t>实施例</w:t>
      </w:r>
      <w:r>
        <w:t>3</w:t>
      </w:r>
    </w:p>
    <w:p w:rsidR="00894A89" w:rsidRDefault="001E2E14">
      <w:pPr>
        <w:spacing w:line="300" w:lineRule="auto"/>
        <w:rPr>
          <w:rFonts w:ascii="宋体" w:hAnsi="宋体" w:cs="宋体"/>
          <w:b/>
          <w:color w:val="000000"/>
          <w:sz w:val="22"/>
          <w:szCs w:val="22"/>
          <w:vertAlign w:val="subscript"/>
        </w:rPr>
      </w:pPr>
      <w:r>
        <w:rPr>
          <w:b/>
          <w:bCs/>
        </w:rPr>
        <w:t>[0042]</w:t>
      </w:r>
      <w:r>
        <w:t>    (1)</w:t>
      </w:r>
      <w:r>
        <w:t>将</w:t>
      </w:r>
      <w:r>
        <w:t>1kg</w:t>
      </w:r>
      <w:r>
        <w:t>钾长石与</w:t>
      </w:r>
      <w:r>
        <w:t>1.3kg</w:t>
      </w:r>
      <w:r>
        <w:t>无水碳酸钠混合均匀，然后在</w:t>
      </w:r>
      <w:r>
        <w:t>800℃</w:t>
      </w:r>
      <w:r>
        <w:t>下煅烧</w:t>
      </w:r>
      <w:r>
        <w:t>2h</w:t>
      </w:r>
      <w:r>
        <w:t>，得到淡蓝色疏松粉体熟料；</w:t>
      </w:r>
    </w:p>
    <w:p w:rsidR="00894A89" w:rsidRDefault="001E2E14">
      <w:pPr>
        <w:spacing w:line="300" w:lineRule="auto"/>
        <w:rPr>
          <w:rFonts w:ascii="宋体" w:hAnsi="宋体" w:cs="宋体"/>
          <w:b/>
          <w:color w:val="000000"/>
          <w:sz w:val="22"/>
          <w:szCs w:val="22"/>
          <w:vertAlign w:val="subscript"/>
        </w:rPr>
      </w:pPr>
      <w:r>
        <w:rPr>
          <w:b/>
          <w:bCs/>
        </w:rPr>
        <w:t>[0043]</w:t>
      </w:r>
      <w:r>
        <w:t>    (2)</w:t>
      </w:r>
      <w:r>
        <w:t>将</w:t>
      </w:r>
      <w:r>
        <w:t>40g</w:t>
      </w:r>
      <w:r>
        <w:t>熟料、</w:t>
      </w:r>
      <w:r>
        <w:t>20g</w:t>
      </w:r>
      <w:r>
        <w:t>氢氧化钠、</w:t>
      </w:r>
      <w:r>
        <w:t>17g</w:t>
      </w:r>
      <w:r>
        <w:t>偏铝酸钠、</w:t>
      </w:r>
      <w:r>
        <w:t>425g</w:t>
      </w:r>
      <w:r>
        <w:t>蒸馏水混合均匀，室温老化</w:t>
      </w:r>
      <w:r>
        <w:t>12h</w:t>
      </w:r>
      <w:r>
        <w:t>，于水热反应釜中，在</w:t>
      </w:r>
      <w:r>
        <w:t>90℃</w:t>
      </w:r>
      <w:r>
        <w:t>下水热晶化</w:t>
      </w:r>
      <w:r>
        <w:t>7h</w:t>
      </w:r>
      <w:r>
        <w:t>后，得到</w:t>
      </w:r>
      <w:r>
        <w:t>A</w:t>
      </w:r>
      <w:r>
        <w:t>型沸石分子筛。</w:t>
      </w:r>
    </w:p>
    <w:p w:rsidR="00894A89" w:rsidRDefault="001E2E14">
      <w:pPr>
        <w:spacing w:line="300" w:lineRule="auto"/>
        <w:rPr>
          <w:rFonts w:ascii="宋体" w:hAnsi="宋体" w:cs="宋体"/>
          <w:b/>
          <w:color w:val="000000"/>
          <w:sz w:val="22"/>
          <w:szCs w:val="22"/>
          <w:vertAlign w:val="subscript"/>
        </w:rPr>
      </w:pPr>
      <w:r>
        <w:rPr>
          <w:b/>
          <w:bCs/>
        </w:rPr>
        <w:t>[0044]</w:t>
      </w:r>
      <w:r>
        <w:t>    </w:t>
      </w:r>
      <w:r>
        <w:t>实施例</w:t>
      </w:r>
      <w:r>
        <w:t>4</w:t>
      </w:r>
    </w:p>
    <w:p w:rsidR="00894A89" w:rsidRDefault="001E2E14">
      <w:pPr>
        <w:spacing w:line="300" w:lineRule="auto"/>
        <w:rPr>
          <w:rFonts w:ascii="宋体" w:hAnsi="宋体" w:cs="宋体"/>
          <w:b/>
          <w:color w:val="000000"/>
          <w:sz w:val="22"/>
          <w:szCs w:val="22"/>
          <w:vertAlign w:val="subscript"/>
        </w:rPr>
      </w:pPr>
      <w:r>
        <w:rPr>
          <w:b/>
          <w:bCs/>
        </w:rPr>
        <w:t>[0045]</w:t>
      </w:r>
      <w:r>
        <w:t>    (1)</w:t>
      </w:r>
      <w:r>
        <w:t>将</w:t>
      </w:r>
      <w:r>
        <w:t>1L</w:t>
      </w:r>
      <w:r>
        <w:t>质量浓度为</w:t>
      </w:r>
      <w:r>
        <w:t>6</w:t>
      </w:r>
      <w:r>
        <w:t>％的稀硫酸溶液、</w:t>
      </w:r>
      <w:r>
        <w:t>2.5L</w:t>
      </w:r>
      <w:r>
        <w:t>质量浓度为</w:t>
      </w:r>
      <w:r>
        <w:t>9</w:t>
      </w:r>
      <w:r>
        <w:t>％的硅酸钠溶液以及</w:t>
      </w:r>
      <w:r>
        <w:t>4.5L</w:t>
      </w:r>
      <w:r>
        <w:t>质量浓度为</w:t>
      </w:r>
      <w:r>
        <w:t>12</w:t>
      </w:r>
      <w:r>
        <w:t>％的甲基纤维素溶液混合均匀后得到造粒粘结剂；</w:t>
      </w:r>
    </w:p>
    <w:p w:rsidR="00894A89" w:rsidRDefault="001E2E14">
      <w:pPr>
        <w:spacing w:line="300" w:lineRule="auto"/>
        <w:rPr>
          <w:rFonts w:ascii="宋体" w:hAnsi="宋体" w:cs="宋体"/>
          <w:b/>
          <w:color w:val="000000"/>
          <w:sz w:val="22"/>
          <w:szCs w:val="22"/>
          <w:vertAlign w:val="subscript"/>
        </w:rPr>
      </w:pPr>
      <w:r>
        <w:rPr>
          <w:b/>
          <w:bCs/>
        </w:rPr>
        <w:t>[0046]</w:t>
      </w:r>
      <w:r>
        <w:t>    (2)</w:t>
      </w:r>
      <w:r>
        <w:t>将</w:t>
      </w:r>
      <w:r>
        <w:t>75kg</w:t>
      </w:r>
      <w:r>
        <w:t>能提供氮源、磷源、钾源的肥料与</w:t>
      </w:r>
      <w:r>
        <w:t>15kgX</w:t>
      </w:r>
      <w:r>
        <w:t>型沸石分子筛混合，研磨均匀，得到复混肥料；其中，复混肥料中，氮源、磷源以及钾源之间的质量比按</w:t>
      </w:r>
      <w:r>
        <w:t>N</w:t>
      </w:r>
      <w:r>
        <w:t>：</w:t>
      </w:r>
      <w:r>
        <w:t>P</w:t>
      </w:r>
      <w:r>
        <w:rPr>
          <w:vertAlign w:val="subscript"/>
        </w:rPr>
        <w:t>2</w:t>
      </w:r>
      <w:r>
        <w:t>O</w:t>
      </w:r>
      <w:r>
        <w:rPr>
          <w:vertAlign w:val="subscript"/>
        </w:rPr>
        <w:t>5</w:t>
      </w:r>
      <w:r>
        <w:t>：</w:t>
      </w:r>
      <w:r>
        <w:t>K</w:t>
      </w:r>
      <w:r>
        <w:rPr>
          <w:vertAlign w:val="subscript"/>
        </w:rPr>
        <w:t>2</w:t>
      </w:r>
      <w:r>
        <w:t>O</w:t>
      </w:r>
      <w:r>
        <w:t>＝</w:t>
      </w:r>
      <w:r>
        <w:t>12</w:t>
      </w:r>
      <w:r>
        <w:t>：</w:t>
      </w:r>
      <w:r>
        <w:t>6</w:t>
      </w:r>
      <w:r>
        <w:t>：</w:t>
      </w:r>
      <w:r>
        <w:t>8</w:t>
      </w:r>
      <w:r>
        <w:t>的比例关系确定；</w:t>
      </w:r>
    </w:p>
    <w:p w:rsidR="00894A89" w:rsidRDefault="001E2E14">
      <w:pPr>
        <w:spacing w:line="300" w:lineRule="auto"/>
        <w:rPr>
          <w:rFonts w:ascii="宋体" w:hAnsi="宋体" w:cs="宋体"/>
          <w:b/>
          <w:color w:val="000000"/>
          <w:sz w:val="22"/>
          <w:szCs w:val="22"/>
          <w:vertAlign w:val="subscript"/>
        </w:rPr>
      </w:pPr>
      <w:r>
        <w:rPr>
          <w:b/>
          <w:bCs/>
        </w:rPr>
        <w:t>[0047]</w:t>
      </w:r>
      <w:r>
        <w:t>    (3)</w:t>
      </w:r>
      <w:r>
        <w:t>将步骤</w:t>
      </w:r>
      <w:r>
        <w:t>(2)</w:t>
      </w:r>
      <w:r>
        <w:t>中得到的复合肥料与</w:t>
      </w:r>
      <w:r>
        <w:t>5L</w:t>
      </w:r>
      <w:r>
        <w:t>造粒粘结剂混合，置于造粒机中造粒，将颗粒烘干，得到沸石缓释复混肥。经测验，此沸石缓释复混肥具备的缓释效应可大致满足南方油菜的各生长期对养分氮磷钾的需求。</w:t>
      </w:r>
    </w:p>
    <w:p w:rsidR="00894A89" w:rsidRDefault="001E2E14">
      <w:pPr>
        <w:spacing w:line="300" w:lineRule="auto"/>
        <w:rPr>
          <w:rFonts w:ascii="宋体" w:hAnsi="宋体" w:cs="宋体"/>
          <w:b/>
          <w:color w:val="000000"/>
          <w:sz w:val="22"/>
          <w:szCs w:val="22"/>
          <w:vertAlign w:val="subscript"/>
        </w:rPr>
      </w:pPr>
      <w:r>
        <w:rPr>
          <w:b/>
          <w:bCs/>
        </w:rPr>
        <w:t>[0048]</w:t>
      </w:r>
      <w:r>
        <w:t>    </w:t>
      </w:r>
      <w:r>
        <w:t>实施例</w:t>
      </w:r>
      <w:r>
        <w:t>5</w:t>
      </w:r>
    </w:p>
    <w:p w:rsidR="00894A89" w:rsidRDefault="001E2E14">
      <w:pPr>
        <w:spacing w:line="300" w:lineRule="auto"/>
        <w:rPr>
          <w:rFonts w:ascii="宋体" w:hAnsi="宋体" w:cs="宋体"/>
          <w:b/>
          <w:color w:val="000000"/>
          <w:sz w:val="22"/>
          <w:szCs w:val="22"/>
          <w:vertAlign w:val="subscript"/>
        </w:rPr>
      </w:pPr>
      <w:r>
        <w:rPr>
          <w:b/>
          <w:bCs/>
        </w:rPr>
        <w:t>[0049]</w:t>
      </w:r>
      <w:r>
        <w:t>    (1)</w:t>
      </w:r>
      <w:r>
        <w:t>将</w:t>
      </w:r>
      <w:r>
        <w:t>1L</w:t>
      </w:r>
      <w:r>
        <w:t>质量浓度为</w:t>
      </w:r>
      <w:r>
        <w:t>9</w:t>
      </w:r>
      <w:r>
        <w:t>％的稀硫酸溶液、</w:t>
      </w:r>
      <w:r>
        <w:t>3.5L</w:t>
      </w:r>
      <w:r>
        <w:t>质量浓度为</w:t>
      </w:r>
      <w:r>
        <w:t>6</w:t>
      </w:r>
      <w:r>
        <w:t>％的硅酸钠溶液以及</w:t>
      </w:r>
      <w:r>
        <w:t>3.5L</w:t>
      </w:r>
      <w:r>
        <w:t>质量浓度为</w:t>
      </w:r>
      <w:r>
        <w:t>15</w:t>
      </w:r>
      <w:r>
        <w:t>％的甲基纤维素溶液混合均匀后得到造粒粘结剂；</w:t>
      </w:r>
    </w:p>
    <w:p w:rsidR="00894A89" w:rsidRDefault="001E2E14">
      <w:pPr>
        <w:spacing w:line="300" w:lineRule="auto"/>
        <w:rPr>
          <w:rFonts w:ascii="宋体" w:hAnsi="宋体" w:cs="宋体"/>
          <w:b/>
          <w:color w:val="000000"/>
          <w:sz w:val="22"/>
          <w:szCs w:val="22"/>
          <w:vertAlign w:val="subscript"/>
        </w:rPr>
      </w:pPr>
      <w:r>
        <w:rPr>
          <w:b/>
          <w:bCs/>
        </w:rPr>
        <w:t>[0050]</w:t>
      </w:r>
      <w:r>
        <w:t>    (2)</w:t>
      </w:r>
      <w:r>
        <w:t>将</w:t>
      </w:r>
      <w:r>
        <w:t>85kg</w:t>
      </w:r>
      <w:r>
        <w:t>能提供氮源、磷源、钾源的肥料与</w:t>
      </w:r>
      <w:r>
        <w:t>25kgY</w:t>
      </w:r>
      <w:r>
        <w:t>型沸石分子筛混合，研磨均匀，得到复混肥料；所述复混肥料中，按</w:t>
      </w:r>
      <w:r>
        <w:t>N</w:t>
      </w:r>
      <w:r>
        <w:t>：</w:t>
      </w:r>
      <w:r>
        <w:t>P</w:t>
      </w:r>
      <w:r>
        <w:rPr>
          <w:vertAlign w:val="subscript"/>
        </w:rPr>
        <w:t>2</w:t>
      </w:r>
      <w:r>
        <w:t>O</w:t>
      </w:r>
      <w:r>
        <w:rPr>
          <w:vertAlign w:val="subscript"/>
        </w:rPr>
        <w:t>5</w:t>
      </w:r>
      <w:r>
        <w:t>：</w:t>
      </w:r>
      <w:r>
        <w:t>K</w:t>
      </w:r>
      <w:r>
        <w:rPr>
          <w:vertAlign w:val="subscript"/>
        </w:rPr>
        <w:t>2</w:t>
      </w:r>
      <w:r>
        <w:t>O</w:t>
      </w:r>
      <w:r>
        <w:t>＝</w:t>
      </w:r>
      <w:r>
        <w:t>14</w:t>
      </w:r>
      <w:r>
        <w:t>：</w:t>
      </w:r>
      <w:r>
        <w:t>21</w:t>
      </w:r>
      <w:r>
        <w:t>：</w:t>
      </w:r>
      <w:r>
        <w:t>10</w:t>
      </w:r>
      <w:r>
        <w:t>的比例关系确定氮源、磷源以及钾源之间的质量比。</w:t>
      </w:r>
    </w:p>
    <w:p w:rsidR="00894A89" w:rsidRDefault="001E2E14">
      <w:pPr>
        <w:spacing w:line="300" w:lineRule="auto"/>
        <w:rPr>
          <w:rFonts w:ascii="宋体" w:hAnsi="宋体" w:cs="宋体"/>
          <w:b/>
          <w:color w:val="000000"/>
          <w:sz w:val="22"/>
          <w:szCs w:val="22"/>
          <w:vertAlign w:val="subscript"/>
        </w:rPr>
      </w:pPr>
      <w:r>
        <w:rPr>
          <w:b/>
          <w:bCs/>
        </w:rPr>
        <w:lastRenderedPageBreak/>
        <w:t>[0051]</w:t>
      </w:r>
      <w:r>
        <w:t>    (3)</w:t>
      </w:r>
      <w:r>
        <w:t>将步骤</w:t>
      </w:r>
      <w:r>
        <w:t>(2)</w:t>
      </w:r>
      <w:r>
        <w:t>中得到的复合肥料与</w:t>
      </w:r>
      <w:r>
        <w:t>6.5L</w:t>
      </w:r>
      <w:r>
        <w:t>造粒粘结剂混合，置于造粒机中造粒，将颗粒烘干，得到沸石缓释复混肥。经测验，此沸石缓释复混肥具备的缓释效应可大致满足南方小麦的各生长期对养分氮磷钾的需求。</w:t>
      </w:r>
    </w:p>
    <w:p w:rsidR="00894A89" w:rsidRDefault="001E2E14">
      <w:pPr>
        <w:spacing w:line="300" w:lineRule="auto"/>
        <w:rPr>
          <w:rFonts w:ascii="宋体" w:hAnsi="宋体" w:cs="宋体"/>
          <w:b/>
          <w:color w:val="000000"/>
          <w:sz w:val="22"/>
          <w:szCs w:val="22"/>
          <w:vertAlign w:val="subscript"/>
        </w:rPr>
      </w:pPr>
      <w:r>
        <w:rPr>
          <w:b/>
          <w:bCs/>
        </w:rPr>
        <w:t>[0052]</w:t>
      </w:r>
      <w:r>
        <w:t>    </w:t>
      </w:r>
      <w:r>
        <w:t>实施例</w:t>
      </w:r>
      <w:r>
        <w:t>6</w:t>
      </w:r>
    </w:p>
    <w:p w:rsidR="00894A89" w:rsidRDefault="001E2E14">
      <w:pPr>
        <w:spacing w:line="300" w:lineRule="auto"/>
        <w:rPr>
          <w:rFonts w:ascii="宋体" w:hAnsi="宋体" w:cs="宋体"/>
          <w:b/>
          <w:color w:val="000000"/>
          <w:sz w:val="22"/>
          <w:szCs w:val="22"/>
          <w:vertAlign w:val="subscript"/>
        </w:rPr>
      </w:pPr>
      <w:r>
        <w:rPr>
          <w:b/>
          <w:bCs/>
        </w:rPr>
        <w:t>[0053]</w:t>
      </w:r>
      <w:r>
        <w:t>    (1)</w:t>
      </w:r>
      <w:r>
        <w:t>将</w:t>
      </w:r>
      <w:r>
        <w:t>1L</w:t>
      </w:r>
      <w:r>
        <w:t>质量浓度为</w:t>
      </w:r>
      <w:r>
        <w:t>9</w:t>
      </w:r>
      <w:r>
        <w:t>％的稀硫酸溶液、</w:t>
      </w:r>
      <w:r>
        <w:t>3.5L</w:t>
      </w:r>
      <w:r>
        <w:t>质量浓度为</w:t>
      </w:r>
      <w:r>
        <w:t>6</w:t>
      </w:r>
      <w:r>
        <w:t>％的硅酸钠溶液以及</w:t>
      </w:r>
      <w:r>
        <w:t>3.5L</w:t>
      </w:r>
      <w:r>
        <w:t>质量浓度为</w:t>
      </w:r>
      <w:r>
        <w:t>15</w:t>
      </w:r>
      <w:r>
        <w:t>％的甲基纤维素溶液混合均匀后得到造粒粘结剂；</w:t>
      </w:r>
    </w:p>
    <w:p w:rsidR="00894A89" w:rsidRDefault="001E2E14">
      <w:pPr>
        <w:spacing w:line="300" w:lineRule="auto"/>
        <w:rPr>
          <w:rFonts w:ascii="宋体" w:hAnsi="宋体" w:cs="宋体"/>
          <w:b/>
          <w:color w:val="000000"/>
          <w:sz w:val="22"/>
          <w:szCs w:val="22"/>
          <w:vertAlign w:val="subscript"/>
        </w:rPr>
      </w:pPr>
      <w:r>
        <w:rPr>
          <w:b/>
          <w:bCs/>
        </w:rPr>
        <w:t>[0054]</w:t>
      </w:r>
      <w:r>
        <w:t>    (2)</w:t>
      </w:r>
      <w:r>
        <w:t>将</w:t>
      </w:r>
      <w:r>
        <w:t>85kg</w:t>
      </w:r>
      <w:r>
        <w:t>能提供氮源、磷源、钾源的肥料与</w:t>
      </w:r>
      <w:r>
        <w:t>25kgA</w:t>
      </w:r>
      <w:r>
        <w:t>型沸石分子筛混合，研磨均匀，得到复混肥料；所述复混肥料中，按</w:t>
      </w:r>
      <w:r>
        <w:t>N</w:t>
      </w:r>
      <w:r>
        <w:t>：</w:t>
      </w:r>
      <w:r>
        <w:t>P</w:t>
      </w:r>
      <w:r>
        <w:rPr>
          <w:vertAlign w:val="subscript"/>
        </w:rPr>
        <w:t>2</w:t>
      </w:r>
      <w:r>
        <w:t>O</w:t>
      </w:r>
      <w:r>
        <w:rPr>
          <w:vertAlign w:val="subscript"/>
        </w:rPr>
        <w:t>5</w:t>
      </w:r>
      <w:r>
        <w:t>：</w:t>
      </w:r>
      <w:r>
        <w:t>K</w:t>
      </w:r>
      <w:r>
        <w:rPr>
          <w:vertAlign w:val="subscript"/>
        </w:rPr>
        <w:t>2</w:t>
      </w:r>
      <w:r>
        <w:t>O</w:t>
      </w:r>
      <w:r>
        <w:t>＝</w:t>
      </w:r>
      <w:r>
        <w:t>15</w:t>
      </w:r>
      <w:r>
        <w:t>：</w:t>
      </w:r>
      <w:r>
        <w:t>10</w:t>
      </w:r>
      <w:r>
        <w:t>：</w:t>
      </w:r>
      <w:r>
        <w:t>20</w:t>
      </w:r>
      <w:r>
        <w:t>的比例关系确定氮源、磷源以及钾源之间的质量比。</w:t>
      </w:r>
    </w:p>
    <w:p w:rsidR="00894A89" w:rsidRDefault="001E2E14">
      <w:pPr>
        <w:spacing w:line="300" w:lineRule="auto"/>
        <w:rPr>
          <w:rFonts w:ascii="宋体" w:hAnsi="宋体" w:cs="宋体"/>
          <w:b/>
          <w:color w:val="000000"/>
          <w:sz w:val="22"/>
          <w:szCs w:val="22"/>
          <w:vertAlign w:val="subscript"/>
        </w:rPr>
      </w:pPr>
      <w:r>
        <w:rPr>
          <w:b/>
          <w:bCs/>
        </w:rPr>
        <w:t>[0055]</w:t>
      </w:r>
      <w:r>
        <w:t>    (3)</w:t>
      </w:r>
      <w:r>
        <w:t>将步骤</w:t>
      </w:r>
      <w:r>
        <w:t>(2)</w:t>
      </w:r>
      <w:r>
        <w:t>中得到的复合肥料与</w:t>
      </w:r>
      <w:r>
        <w:t>6.5L</w:t>
      </w:r>
      <w:r>
        <w:t>造粒粘结剂混合，置于造粒机中造粒，将颗粒烘干，得到沸石缓释复混肥。经测验，此沸石缓释复混肥具备的缓释效应可大致满足南方茶叶的各生长期对养分氮磷钾的需求。</w:t>
      </w:r>
    </w:p>
    <w:p w:rsidR="00894A89" w:rsidRDefault="001E2E14">
      <w:pPr>
        <w:spacing w:line="300" w:lineRule="auto"/>
        <w:rPr>
          <w:rFonts w:ascii="宋体" w:hAnsi="宋体" w:cs="宋体"/>
          <w:b/>
          <w:color w:val="000000"/>
          <w:sz w:val="22"/>
          <w:szCs w:val="22"/>
          <w:vertAlign w:val="subscript"/>
        </w:rPr>
      </w:pPr>
      <w:r>
        <w:rPr>
          <w:b/>
          <w:bCs/>
        </w:rPr>
        <w:t>[0056]</w:t>
      </w:r>
      <w:r>
        <w:t>    </w:t>
      </w:r>
      <w:r>
        <w:t>相比于现有技术的缺点和不足，本发明具有以下有益效果：</w:t>
      </w:r>
    </w:p>
    <w:p w:rsidR="00894A89" w:rsidRDefault="001E2E14">
      <w:pPr>
        <w:spacing w:line="300" w:lineRule="auto"/>
        <w:rPr>
          <w:rFonts w:ascii="宋体" w:hAnsi="宋体" w:cs="宋体"/>
          <w:b/>
          <w:color w:val="000000"/>
          <w:sz w:val="22"/>
          <w:szCs w:val="22"/>
          <w:vertAlign w:val="subscript"/>
        </w:rPr>
      </w:pPr>
      <w:r>
        <w:rPr>
          <w:b/>
          <w:bCs/>
        </w:rPr>
        <w:t>[0057]</w:t>
      </w:r>
      <w:r>
        <w:t>    (1)</w:t>
      </w:r>
      <w:r>
        <w:t>本发明采用低品位的矿物资源为主要原料，选择合成了不同类型的分子筛，具有成本低、附加值高的特点；</w:t>
      </w:r>
    </w:p>
    <w:p w:rsidR="00894A89" w:rsidRDefault="001E2E14">
      <w:pPr>
        <w:spacing w:line="300" w:lineRule="auto"/>
        <w:rPr>
          <w:rFonts w:ascii="宋体" w:hAnsi="宋体" w:cs="宋体"/>
          <w:b/>
          <w:color w:val="000000"/>
          <w:sz w:val="22"/>
          <w:szCs w:val="22"/>
          <w:vertAlign w:val="subscript"/>
        </w:rPr>
      </w:pPr>
      <w:r>
        <w:rPr>
          <w:b/>
          <w:bCs/>
        </w:rPr>
        <w:t>[0058]</w:t>
      </w:r>
      <w:r>
        <w:t>    (2)</w:t>
      </w:r>
      <w:r>
        <w:t>本发明所合成的分子筛不仅可对肥料养分进行选择吸收，还可使吸收的养分在孔道内发生反应，有效实现对养分的缓释控制；</w:t>
      </w:r>
    </w:p>
    <w:p w:rsidR="00894A89" w:rsidRDefault="001E2E14">
      <w:pPr>
        <w:spacing w:line="300" w:lineRule="auto"/>
        <w:rPr>
          <w:rFonts w:ascii="宋体" w:hAnsi="宋体" w:cs="宋体"/>
          <w:b/>
          <w:color w:val="000000"/>
          <w:sz w:val="22"/>
          <w:szCs w:val="22"/>
          <w:vertAlign w:val="subscript"/>
        </w:rPr>
      </w:pPr>
      <w:r>
        <w:rPr>
          <w:b/>
          <w:bCs/>
        </w:rPr>
        <w:t>[0059]</w:t>
      </w:r>
      <w:r>
        <w:t>    (3)</w:t>
      </w:r>
      <w:r>
        <w:t>本发明的缓释复混肥在施用一段时间后，在其养分完全流失前，可以加以回收，经再生处理后，样品仍有缓释功效，具有操作简易，可循环利用的优点。</w:t>
      </w:r>
    </w:p>
    <w:p w:rsidR="00894A89" w:rsidRDefault="001E2E14">
      <w:pPr>
        <w:spacing w:line="300" w:lineRule="auto"/>
        <w:rPr>
          <w:rFonts w:ascii="宋体" w:hAnsi="宋体" w:cs="宋体"/>
          <w:b/>
          <w:color w:val="000000"/>
          <w:sz w:val="22"/>
          <w:szCs w:val="22"/>
          <w:vertAlign w:val="subscript"/>
        </w:rPr>
      </w:pPr>
      <w:r>
        <w:rPr>
          <w:b/>
          <w:bCs/>
        </w:rPr>
        <w:t>[0060]</w:t>
      </w:r>
      <w:r>
        <w:t>    </w:t>
      </w:r>
      <w:r>
        <w:t>以上所述仅为本发明的较佳实施例而已，并不用以限制本发明，凡在本发明的精神和原则之内所作的任何修改、等同替换和改进等，均应包含在本发明的保护范围之内。</w:t>
      </w:r>
    </w:p>
    <w:p w:rsidR="00894A89" w:rsidRDefault="00894A89">
      <w:pPr>
        <w:spacing w:line="300" w:lineRule="auto"/>
        <w:rPr>
          <w:rFonts w:ascii="宋体" w:hAnsi="宋体" w:cs="宋体"/>
          <w:b/>
          <w:color w:val="000000"/>
          <w:sz w:val="22"/>
          <w:szCs w:val="22"/>
          <w:vertAlign w:val="subscript"/>
        </w:rPr>
      </w:pPr>
    </w:p>
    <w:sectPr w:rsidR="00894A89" w:rsidSect="009D6394">
      <w:footerReference w:type="default" r:id="rId8"/>
      <w:pgSz w:w="11906" w:h="16838"/>
      <w:pgMar w:top="1440" w:right="1800" w:bottom="1440" w:left="1800"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96F" w:rsidRDefault="00F1796F" w:rsidP="00894A89">
      <w:r>
        <w:separator/>
      </w:r>
    </w:p>
  </w:endnote>
  <w:endnote w:type="continuationSeparator" w:id="0">
    <w:p w:rsidR="00F1796F" w:rsidRDefault="00F1796F" w:rsidP="00894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57" w:rsidRDefault="00D25D34">
    <w:pPr>
      <w:pStyle w:val="a4"/>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8240;mso-wrap-style:none;mso-position-horizontal:center;mso-position-horizontal-relative:margin" o:preferrelative="t" filled="f" stroked="f">
          <v:textbox style="mso-next-textbox:#文本框 2;mso-fit-shape-to-text:t" inset="0,0,0,0">
            <w:txbxContent>
              <w:p w:rsidR="00B66E57" w:rsidRDefault="00D25D34">
                <w:pPr>
                  <w:snapToGrid w:val="0"/>
                  <w:rPr>
                    <w:sz w:val="18"/>
                  </w:rPr>
                </w:pPr>
                <w:r>
                  <w:rPr>
                    <w:rFonts w:hint="eastAsia"/>
                    <w:sz w:val="18"/>
                  </w:rPr>
                  <w:fldChar w:fldCharType="begin"/>
                </w:r>
                <w:r w:rsidR="001E2E14">
                  <w:rPr>
                    <w:rFonts w:hint="eastAsia"/>
                    <w:sz w:val="18"/>
                  </w:rPr>
                  <w:instrText xml:space="preserve"> PAGE  \* MERGEFORMAT </w:instrText>
                </w:r>
                <w:r>
                  <w:rPr>
                    <w:rFonts w:hint="eastAsia"/>
                    <w:sz w:val="18"/>
                  </w:rPr>
                  <w:fldChar w:fldCharType="separate"/>
                </w:r>
                <w:r w:rsidR="003B7598">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96F" w:rsidRDefault="00F1796F" w:rsidP="00894A89">
      <w:r>
        <w:separator/>
      </w:r>
    </w:p>
  </w:footnote>
  <w:footnote w:type="continuationSeparator" w:id="0">
    <w:p w:rsidR="00F1796F" w:rsidRDefault="00F1796F" w:rsidP="00894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noPunctuationKerning/>
  <w:characterSpacingControl w:val="doNotCompress"/>
  <w:hdrShapeDefaults>
    <o:shapedefaults v:ext="edit" spidmax="6146">
      <o:colormenu v:ext="edit" strokecolor="none [3213]"/>
    </o:shapedefaults>
    <o:shapelayout v:ext="edit">
      <o:idmap v:ext="edit" data="1,2"/>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4A89"/>
    <w:rsid w:val="000E463C"/>
    <w:rsid w:val="001E2E14"/>
    <w:rsid w:val="0021105B"/>
    <w:rsid w:val="003B7598"/>
    <w:rsid w:val="00894A89"/>
    <w:rsid w:val="00911172"/>
    <w:rsid w:val="00D25D34"/>
    <w:rsid w:val="00F17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3]"/>
    </o:shapedefaults>
    <o:shapelayout v:ext="edit">
      <o:idmap v:ext="edit" data="3"/>
      <o:rules v:ext="edit">
        <o:r id="V:Rule6" type="connector" idref="#_x0000_s3090"/>
        <o:r id="V:Rule8" type="connector" idref="#_x0000_s3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A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94A89"/>
    <w:rPr>
      <w:sz w:val="18"/>
      <w:szCs w:val="18"/>
    </w:rPr>
  </w:style>
  <w:style w:type="paragraph" w:styleId="a4">
    <w:name w:val="footer"/>
    <w:basedOn w:val="a"/>
    <w:link w:val="Char0"/>
    <w:rsid w:val="00894A89"/>
    <w:pPr>
      <w:tabs>
        <w:tab w:val="center" w:pos="4153"/>
        <w:tab w:val="right" w:pos="8306"/>
      </w:tabs>
      <w:snapToGrid w:val="0"/>
    </w:pPr>
    <w:rPr>
      <w:sz w:val="18"/>
      <w:szCs w:val="18"/>
    </w:rPr>
  </w:style>
  <w:style w:type="paragraph" w:styleId="a5">
    <w:name w:val="header"/>
    <w:basedOn w:val="a"/>
    <w:link w:val="Char1"/>
    <w:uiPriority w:val="99"/>
    <w:rsid w:val="00894A89"/>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rsid w:val="00894A89"/>
    <w:rPr>
      <w:sz w:val="18"/>
      <w:szCs w:val="18"/>
    </w:rPr>
  </w:style>
  <w:style w:type="character" w:customStyle="1" w:styleId="Char1">
    <w:name w:val="页眉 Char"/>
    <w:link w:val="a5"/>
    <w:uiPriority w:val="99"/>
    <w:rsid w:val="00894A89"/>
    <w:rPr>
      <w:sz w:val="18"/>
      <w:szCs w:val="18"/>
    </w:rPr>
  </w:style>
  <w:style w:type="character" w:customStyle="1" w:styleId="Char0">
    <w:name w:val="页脚 Char"/>
    <w:link w:val="a4"/>
    <w:rsid w:val="00894A89"/>
    <w:rPr>
      <w:sz w:val="18"/>
      <w:szCs w:val="18"/>
    </w:rPr>
  </w:style>
  <w:style w:type="paragraph" w:styleId="a6">
    <w:name w:val="No Spacing"/>
    <w:link w:val="Char2"/>
    <w:uiPriority w:val="1"/>
    <w:qFormat/>
    <w:rsid w:val="00CE371C"/>
    <w:rPr>
      <w:rFonts w:ascii="Calibri" w:hAnsi="Calibri"/>
      <w:sz w:val="22"/>
      <w:szCs w:val="22"/>
    </w:rPr>
  </w:style>
  <w:style w:type="character" w:customStyle="1" w:styleId="Char2">
    <w:name w:val="无间隔 Char"/>
    <w:link w:val="a6"/>
    <w:uiPriority w:val="1"/>
    <w:rsid w:val="00CE371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607FB-B905-4078-9184-BB05B462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（19）中国人民共和国国家知识产权局</dc:title>
  <dc:creator>王彬彬</dc:creator>
  <cp:keywords>PubNum</cp:keywords>
  <cp:lastModifiedBy>Administrator</cp:lastModifiedBy>
  <cp:revision>52</cp:revision>
  <dcterms:created xsi:type="dcterms:W3CDTF">2014-06-10T08:23:00Z</dcterms:created>
  <dcterms:modified xsi:type="dcterms:W3CDTF">2016-06-15T06:07:00Z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ies>
</file>