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BC" w:rsidRDefault="00F304BC" w:rsidP="00F304BC">
      <w:pPr>
        <w:adjustRightInd/>
        <w:snapToGrid/>
        <w:spacing w:after="0"/>
        <w:rPr>
          <w:rFonts w:ascii="宋体" w:eastAsia="宋体" w:hAnsi="宋体" w:cs="宋体"/>
          <w:sz w:val="24"/>
          <w:szCs w:val="24"/>
        </w:rPr>
      </w:pPr>
      <w:r w:rsidRPr="00F304BC">
        <w:rPr>
          <w:rFonts w:ascii="宋体" w:eastAsia="宋体" w:hAnsi="宋体" w:cs="宋体"/>
          <w:sz w:val="24"/>
          <w:szCs w:val="24"/>
        </w:rPr>
        <w:t>1</w:t>
      </w:r>
      <w:r>
        <w:rPr>
          <w:rFonts w:ascii="宋体" w:eastAsia="宋体" w:hAnsi="宋体" w:cs="宋体"/>
          <w:noProof/>
          <w:sz w:val="24"/>
          <w:szCs w:val="24"/>
        </w:rPr>
        <w:drawing>
          <wp:inline distT="0" distB="0" distL="0" distR="0">
            <wp:extent cx="5274310" cy="233175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2331757"/>
                    </a:xfrm>
                    <a:prstGeom prst="rect">
                      <a:avLst/>
                    </a:prstGeom>
                    <a:noFill/>
                    <a:ln w="9525">
                      <a:noFill/>
                      <a:miter lim="800000"/>
                      <a:headEnd/>
                      <a:tailEnd/>
                    </a:ln>
                  </pic:spPr>
                </pic:pic>
              </a:graphicData>
            </a:graphic>
          </wp:inline>
        </w:drawing>
      </w:r>
      <w:r>
        <w:rPr>
          <w:rFonts w:ascii="宋体" w:eastAsia="宋体" w:hAnsi="宋体" w:cs="宋体"/>
          <w:sz w:val="24"/>
          <w:szCs w:val="24"/>
        </w:rPr>
        <w:t>【专利列表】</w:t>
      </w:r>
    </w:p>
    <w:p w:rsidR="00F304BC" w:rsidRDefault="00F304BC" w:rsidP="00F304BC">
      <w:pPr>
        <w:adjustRightInd/>
        <w:snapToGrid/>
        <w:spacing w:after="0"/>
        <w:rPr>
          <w:rFonts w:ascii="宋体" w:eastAsia="宋体" w:hAnsi="宋体" w:cs="宋体"/>
          <w:sz w:val="24"/>
          <w:szCs w:val="24"/>
        </w:rPr>
      </w:pPr>
      <w:r>
        <w:rPr>
          <w:rFonts w:ascii="宋体" w:eastAsia="宋体" w:hAnsi="宋体" w:cs="宋体" w:hint="eastAsia"/>
          <w:sz w:val="24"/>
          <w:szCs w:val="24"/>
        </w:rPr>
        <w:t>【专利列表】中增加【导出选择数据】，增加【删除数据】的选择框，对于不再管理的专利数据可以删除；</w:t>
      </w:r>
    </w:p>
    <w:p w:rsidR="00F304BC" w:rsidRDefault="00F304BC" w:rsidP="00F304BC">
      <w:pPr>
        <w:adjustRightInd/>
        <w:snapToGrid/>
        <w:spacing w:after="0"/>
        <w:rPr>
          <w:rFonts w:ascii="宋体" w:eastAsia="宋体" w:hAnsi="宋体" w:cs="宋体"/>
          <w:sz w:val="24"/>
          <w:szCs w:val="24"/>
        </w:rPr>
      </w:pPr>
      <w:r>
        <w:rPr>
          <w:rFonts w:ascii="宋体" w:eastAsia="宋体" w:hAnsi="宋体" w:cs="宋体" w:hint="eastAsia"/>
          <w:sz w:val="24"/>
          <w:szCs w:val="24"/>
        </w:rPr>
        <w:t>【专利类型】为下拉可选【发明/实用新型/外观】；</w:t>
      </w:r>
    </w:p>
    <w:p w:rsidR="00F304BC" w:rsidRDefault="00F304BC" w:rsidP="00F304BC">
      <w:pPr>
        <w:adjustRightInd/>
        <w:snapToGrid/>
        <w:spacing w:after="0"/>
        <w:rPr>
          <w:rFonts w:ascii="宋体" w:eastAsia="宋体" w:hAnsi="宋体" w:cs="宋体"/>
          <w:sz w:val="24"/>
          <w:szCs w:val="24"/>
        </w:rPr>
      </w:pPr>
      <w:r>
        <w:rPr>
          <w:rFonts w:ascii="宋体" w:eastAsia="宋体" w:hAnsi="宋体" w:cs="宋体" w:hint="eastAsia"/>
          <w:sz w:val="24"/>
          <w:szCs w:val="24"/>
        </w:rPr>
        <w:t>【申请日期】为下拉可选申请年份【2017/2016/2015--2010】；</w:t>
      </w:r>
    </w:p>
    <w:p w:rsidR="00F304BC" w:rsidRDefault="00F304BC" w:rsidP="00F304BC">
      <w:pPr>
        <w:adjustRightInd/>
        <w:snapToGrid/>
        <w:spacing w:after="0"/>
        <w:rPr>
          <w:rFonts w:ascii="宋体" w:eastAsia="宋体" w:hAnsi="宋体" w:cs="宋体"/>
          <w:sz w:val="24"/>
          <w:szCs w:val="24"/>
        </w:rPr>
      </w:pPr>
      <w:r>
        <w:rPr>
          <w:rFonts w:ascii="宋体" w:eastAsia="宋体" w:hAnsi="宋体" w:cs="宋体" w:hint="eastAsia"/>
          <w:sz w:val="24"/>
          <w:szCs w:val="24"/>
        </w:rPr>
        <w:t>【授权日期】为下拉可选申请年份【2017/2016/2015--2010】；</w:t>
      </w:r>
    </w:p>
    <w:p w:rsidR="00F304BC" w:rsidRDefault="00F304BC" w:rsidP="00F304BC">
      <w:pPr>
        <w:adjustRightInd/>
        <w:snapToGrid/>
        <w:spacing w:after="0"/>
        <w:rPr>
          <w:rFonts w:ascii="宋体" w:eastAsia="宋体" w:hAnsi="宋体" w:cs="宋体"/>
          <w:sz w:val="24"/>
          <w:szCs w:val="24"/>
        </w:rPr>
      </w:pPr>
      <w:r>
        <w:rPr>
          <w:rFonts w:ascii="宋体" w:eastAsia="宋体" w:hAnsi="宋体" w:cs="宋体" w:hint="eastAsia"/>
          <w:sz w:val="24"/>
          <w:szCs w:val="24"/>
        </w:rPr>
        <w:t>【费减】为下拉可选【0/70%/85%】；</w:t>
      </w:r>
    </w:p>
    <w:p w:rsidR="004B6C30" w:rsidRDefault="004B6C30" w:rsidP="00F304BC">
      <w:pPr>
        <w:adjustRightInd/>
        <w:snapToGrid/>
        <w:spacing w:after="0"/>
        <w:rPr>
          <w:rFonts w:ascii="宋体" w:eastAsia="宋体" w:hAnsi="宋体" w:cs="宋体"/>
          <w:sz w:val="24"/>
          <w:szCs w:val="24"/>
        </w:rPr>
      </w:pPr>
      <w:r>
        <w:rPr>
          <w:rFonts w:ascii="宋体" w:eastAsia="宋体" w:hAnsi="宋体" w:cs="宋体" w:hint="eastAsia"/>
          <w:sz w:val="24"/>
          <w:szCs w:val="24"/>
        </w:rPr>
        <w:t>2.</w:t>
      </w:r>
    </w:p>
    <w:p w:rsidR="00F304BC" w:rsidRDefault="00F304BC" w:rsidP="00F304BC">
      <w:pPr>
        <w:adjustRightInd/>
        <w:snapToGrid/>
        <w:spacing w:after="0"/>
        <w:rPr>
          <w:rFonts w:ascii="宋体" w:eastAsia="宋体" w:hAnsi="宋体" w:cs="宋体"/>
          <w:sz w:val="24"/>
          <w:szCs w:val="24"/>
        </w:rPr>
      </w:pPr>
      <w:r>
        <w:rPr>
          <w:rFonts w:ascii="宋体" w:eastAsia="宋体" w:hAnsi="宋体" w:cs="宋体" w:hint="eastAsia"/>
          <w:noProof/>
          <w:sz w:val="24"/>
          <w:szCs w:val="24"/>
        </w:rPr>
        <w:drawing>
          <wp:inline distT="0" distB="0" distL="0" distR="0">
            <wp:extent cx="2300653" cy="1841500"/>
            <wp:effectExtent l="19050" t="0" r="4397"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302877" cy="1843280"/>
                    </a:xfrm>
                    <a:prstGeom prst="rect">
                      <a:avLst/>
                    </a:prstGeom>
                    <a:noFill/>
                    <a:ln w="9525">
                      <a:noFill/>
                      <a:miter lim="800000"/>
                      <a:headEnd/>
                      <a:tailEnd/>
                    </a:ln>
                  </pic:spPr>
                </pic:pic>
              </a:graphicData>
            </a:graphic>
          </wp:inline>
        </w:drawing>
      </w:r>
      <w:r w:rsidRPr="00F304BC">
        <w:rPr>
          <w:rFonts w:ascii="宋体" w:eastAsia="宋体" w:hAnsi="宋体" w:cs="宋体" w:hint="eastAsia"/>
          <w:sz w:val="24"/>
          <w:szCs w:val="24"/>
        </w:rPr>
        <w:t xml:space="preserve"> </w:t>
      </w:r>
      <w:r>
        <w:rPr>
          <w:rFonts w:ascii="宋体" w:eastAsia="宋体" w:hAnsi="宋体" w:cs="宋体" w:hint="eastAsia"/>
          <w:noProof/>
          <w:sz w:val="24"/>
          <w:szCs w:val="24"/>
        </w:rPr>
        <w:drawing>
          <wp:inline distT="0" distB="0" distL="0" distR="0">
            <wp:extent cx="2178450" cy="14224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178450" cy="1422400"/>
                    </a:xfrm>
                    <a:prstGeom prst="rect">
                      <a:avLst/>
                    </a:prstGeom>
                    <a:noFill/>
                    <a:ln w="9525">
                      <a:noFill/>
                      <a:miter lim="800000"/>
                      <a:headEnd/>
                      <a:tailEnd/>
                    </a:ln>
                  </pic:spPr>
                </pic:pic>
              </a:graphicData>
            </a:graphic>
          </wp:inline>
        </w:drawing>
      </w:r>
    </w:p>
    <w:p w:rsidR="00F304BC" w:rsidRDefault="00F304BC" w:rsidP="00F304BC">
      <w:pPr>
        <w:adjustRightInd/>
        <w:snapToGrid/>
        <w:spacing w:after="0"/>
        <w:rPr>
          <w:rFonts w:ascii="宋体" w:eastAsia="宋体" w:hAnsi="宋体" w:cs="宋体"/>
          <w:sz w:val="24"/>
          <w:szCs w:val="24"/>
        </w:rPr>
      </w:pPr>
      <w:r>
        <w:rPr>
          <w:rFonts w:ascii="宋体" w:eastAsia="宋体" w:hAnsi="宋体" w:cs="宋体" w:hint="eastAsia"/>
          <w:sz w:val="24"/>
          <w:szCs w:val="24"/>
        </w:rPr>
        <w:t>导入的模版对【申请号】的格式要设置下申请号为13位，正确格式</w:t>
      </w:r>
      <w:r w:rsidR="00E70533">
        <w:rPr>
          <w:rFonts w:ascii="宋体" w:eastAsia="宋体" w:hAnsi="宋体" w:cs="宋体" w:hint="eastAsia"/>
          <w:sz w:val="24"/>
          <w:szCs w:val="24"/>
        </w:rPr>
        <w:t>【</w:t>
      </w:r>
      <w:r>
        <w:rPr>
          <w:rFonts w:ascii="宋体" w:eastAsia="宋体" w:hAnsi="宋体" w:cs="宋体" w:hint="eastAsia"/>
          <w:sz w:val="24"/>
          <w:szCs w:val="24"/>
        </w:rPr>
        <w:t>****</w:t>
      </w:r>
      <w:r w:rsidR="00414213">
        <w:rPr>
          <w:rFonts w:ascii="宋体" w:eastAsia="宋体" w:hAnsi="宋体" w:cs="宋体" w:hint="eastAsia"/>
          <w:sz w:val="24"/>
          <w:szCs w:val="24"/>
        </w:rPr>
        <w:t>********.*</w:t>
      </w:r>
      <w:r w:rsidR="00E70533">
        <w:rPr>
          <w:rFonts w:ascii="宋体" w:eastAsia="宋体" w:hAnsi="宋体" w:cs="宋体" w:hint="eastAsia"/>
          <w:sz w:val="24"/>
          <w:szCs w:val="24"/>
        </w:rPr>
        <w:t>】</w:t>
      </w:r>
      <w:r>
        <w:rPr>
          <w:rFonts w:ascii="宋体" w:eastAsia="宋体" w:hAnsi="宋体" w:cs="宋体" w:hint="eastAsia"/>
          <w:sz w:val="24"/>
          <w:szCs w:val="24"/>
        </w:rPr>
        <w:t>输入错误就报错哈</w:t>
      </w:r>
      <w:r w:rsidR="004B6C30">
        <w:rPr>
          <w:rFonts w:ascii="宋体" w:eastAsia="宋体" w:hAnsi="宋体" w:cs="宋体" w:hint="eastAsia"/>
          <w:sz w:val="24"/>
          <w:szCs w:val="24"/>
        </w:rPr>
        <w:t>；</w:t>
      </w:r>
    </w:p>
    <w:p w:rsidR="004B6C30" w:rsidRDefault="004B6C30" w:rsidP="00F304BC">
      <w:pPr>
        <w:adjustRightInd/>
        <w:snapToGrid/>
        <w:spacing w:after="0"/>
        <w:rPr>
          <w:rFonts w:ascii="宋体" w:eastAsia="宋体" w:hAnsi="宋体" w:cs="宋体"/>
          <w:sz w:val="24"/>
          <w:szCs w:val="24"/>
        </w:rPr>
      </w:pPr>
      <w:r>
        <w:rPr>
          <w:rFonts w:ascii="宋体" w:eastAsia="宋体" w:hAnsi="宋体" w:cs="宋体"/>
          <w:sz w:val="24"/>
          <w:szCs w:val="24"/>
        </w:rPr>
        <w:t>模板格式的</w:t>
      </w:r>
      <w:r w:rsidRPr="00F304BC">
        <w:rPr>
          <w:rFonts w:ascii="宋体" w:eastAsia="宋体" w:hAnsi="宋体" w:cs="宋体"/>
          <w:sz w:val="24"/>
          <w:szCs w:val="24"/>
        </w:rPr>
        <w:t>拉宽、固定</w:t>
      </w:r>
      <w:r>
        <w:rPr>
          <w:rFonts w:ascii="宋体" w:eastAsia="宋体" w:hAnsi="宋体" w:cs="宋体"/>
          <w:sz w:val="24"/>
          <w:szCs w:val="24"/>
        </w:rPr>
        <w:t>是否有影响？</w:t>
      </w:r>
    </w:p>
    <w:p w:rsidR="00F304BC" w:rsidRDefault="004B6C30" w:rsidP="00F304BC">
      <w:pPr>
        <w:adjustRightInd/>
        <w:snapToGrid/>
        <w:spacing w:after="0"/>
        <w:rPr>
          <w:rFonts w:ascii="宋体" w:eastAsia="宋体" w:hAnsi="宋体" w:cs="宋体"/>
          <w:sz w:val="24"/>
          <w:szCs w:val="24"/>
        </w:rPr>
      </w:pPr>
      <w:r>
        <w:rPr>
          <w:rFonts w:ascii="宋体" w:eastAsia="宋体" w:hAnsi="宋体" w:cs="宋体" w:hint="eastAsia"/>
          <w:sz w:val="24"/>
          <w:szCs w:val="24"/>
        </w:rPr>
        <w:t>3.</w:t>
      </w:r>
      <w:r w:rsidRPr="004B6C30">
        <w:rPr>
          <w:rFonts w:ascii="宋体" w:eastAsia="宋体" w:hAnsi="宋体" w:cs="宋体" w:hint="eastAsia"/>
          <w:sz w:val="24"/>
          <w:szCs w:val="24"/>
        </w:rPr>
        <w:t xml:space="preserve"> </w:t>
      </w:r>
      <w:r>
        <w:rPr>
          <w:rFonts w:ascii="宋体" w:eastAsia="宋体" w:hAnsi="宋体" w:cs="宋体" w:hint="eastAsia"/>
          <w:noProof/>
          <w:sz w:val="24"/>
          <w:szCs w:val="24"/>
        </w:rPr>
        <w:drawing>
          <wp:inline distT="0" distB="0" distL="0" distR="0">
            <wp:extent cx="2926040" cy="1212850"/>
            <wp:effectExtent l="19050" t="0" r="766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928469" cy="1213857"/>
                    </a:xfrm>
                    <a:prstGeom prst="rect">
                      <a:avLst/>
                    </a:prstGeom>
                    <a:noFill/>
                    <a:ln w="9525">
                      <a:noFill/>
                      <a:miter lim="800000"/>
                      <a:headEnd/>
                      <a:tailEnd/>
                    </a:ln>
                  </pic:spPr>
                </pic:pic>
              </a:graphicData>
            </a:graphic>
          </wp:inline>
        </w:drawing>
      </w:r>
      <w:r w:rsidRPr="004B6C30">
        <w:rPr>
          <w:rFonts w:ascii="宋体" w:eastAsia="宋体" w:hAnsi="宋体" w:cs="宋体" w:hint="eastAsia"/>
          <w:sz w:val="24"/>
          <w:szCs w:val="24"/>
        </w:rPr>
        <w:t xml:space="preserve"> </w:t>
      </w:r>
      <w:r>
        <w:rPr>
          <w:rFonts w:ascii="宋体" w:eastAsia="宋体" w:hAnsi="宋体" w:cs="宋体" w:hint="eastAsia"/>
          <w:noProof/>
          <w:sz w:val="24"/>
          <w:szCs w:val="24"/>
        </w:rPr>
        <w:drawing>
          <wp:inline distT="0" distB="0" distL="0" distR="0">
            <wp:extent cx="3798096" cy="9525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803590" cy="953878"/>
                    </a:xfrm>
                    <a:prstGeom prst="rect">
                      <a:avLst/>
                    </a:prstGeom>
                    <a:noFill/>
                    <a:ln w="9525">
                      <a:noFill/>
                      <a:miter lim="800000"/>
                      <a:headEnd/>
                      <a:tailEnd/>
                    </a:ln>
                  </pic:spPr>
                </pic:pic>
              </a:graphicData>
            </a:graphic>
          </wp:inline>
        </w:drawing>
      </w:r>
    </w:p>
    <w:p w:rsidR="004B6C30" w:rsidRPr="00F304BC" w:rsidRDefault="004B6C30" w:rsidP="00F304BC">
      <w:pPr>
        <w:adjustRightInd/>
        <w:snapToGrid/>
        <w:spacing w:after="0"/>
        <w:rPr>
          <w:rFonts w:ascii="宋体" w:eastAsia="宋体" w:hAnsi="宋体" w:cs="宋体"/>
          <w:sz w:val="24"/>
          <w:szCs w:val="24"/>
        </w:rPr>
      </w:pPr>
      <w:r>
        <w:rPr>
          <w:rFonts w:ascii="宋体" w:eastAsia="宋体" w:hAnsi="宋体" w:cs="宋体"/>
          <w:sz w:val="24"/>
          <w:szCs w:val="24"/>
        </w:rPr>
        <w:lastRenderedPageBreak/>
        <w:t>每个客户在个人中心中【续费列表】付款后，列表直接</w:t>
      </w:r>
      <w:r w:rsidR="00F304BC" w:rsidRPr="00F304BC">
        <w:rPr>
          <w:rFonts w:ascii="宋体" w:eastAsia="宋体" w:hAnsi="宋体" w:cs="宋体"/>
          <w:sz w:val="24"/>
          <w:szCs w:val="24"/>
        </w:rPr>
        <w:t>导入后台</w:t>
      </w:r>
      <w:r>
        <w:rPr>
          <w:rFonts w:ascii="宋体" w:eastAsia="宋体" w:hAnsi="宋体" w:cs="宋体"/>
          <w:sz w:val="24"/>
          <w:szCs w:val="24"/>
        </w:rPr>
        <w:t>，我们可下载表格，</w:t>
      </w:r>
      <w:r>
        <w:rPr>
          <w:rFonts w:ascii="宋体" w:eastAsia="宋体" w:hAnsi="宋体" w:cs="宋体" w:hint="eastAsia"/>
          <w:sz w:val="24"/>
          <w:szCs w:val="24"/>
        </w:rPr>
        <w:t>目前这个单号没有出现申请号，我们没法识别哪些需要续费。一个单号就是一个表格。</w:t>
      </w:r>
    </w:p>
    <w:p w:rsidR="004358AB" w:rsidRDefault="00775F5D" w:rsidP="00D31D50">
      <w:pPr>
        <w:spacing w:line="220" w:lineRule="atLeast"/>
        <w:rPr>
          <w:rFonts w:hint="eastAsia"/>
        </w:rPr>
      </w:pPr>
      <w:r>
        <w:rPr>
          <w:rFonts w:hint="eastAsia"/>
        </w:rPr>
        <w:t>4.</w:t>
      </w:r>
      <w:r w:rsidRPr="00775F5D">
        <w:rPr>
          <w:rFonts w:hint="eastAsia"/>
        </w:rPr>
        <w:t xml:space="preserve"> </w:t>
      </w:r>
      <w:r w:rsidRPr="00775F5D">
        <w:rPr>
          <w:rFonts w:ascii="宋体" w:eastAsia="宋体" w:hAnsi="宋体" w:cs="宋体" w:hint="eastAsia"/>
          <w:sz w:val="24"/>
          <w:szCs w:val="24"/>
        </w:rPr>
        <w:t>目前我们点击进入个人中心后想再返回专利申请流程界面就回不去了，建议在这个页面左边做成这样的菜单，不点击电话进入个人中心，从输入账号登录那里，进去了就是一个总的“个人中心”，然后一个是专利申报系统、一个是案件管理缴年费。</w:t>
      </w:r>
    </w:p>
    <w:p w:rsidR="00775F5D" w:rsidRDefault="00775F5D" w:rsidP="00D31D50">
      <w:pPr>
        <w:spacing w:line="220" w:lineRule="atLeast"/>
        <w:rPr>
          <w:rFonts w:hint="eastAsia"/>
        </w:rPr>
      </w:pPr>
      <w:r>
        <w:rPr>
          <w:rFonts w:hint="eastAsia"/>
        </w:rPr>
        <w:t>专</w:t>
      </w:r>
      <w:r>
        <w:rPr>
          <w:rFonts w:hint="eastAsia"/>
        </w:rPr>
        <w:t xml:space="preserve">  </w:t>
      </w:r>
      <w:r>
        <w:rPr>
          <w:rFonts w:hint="eastAsia"/>
        </w:rPr>
        <w:t>利</w:t>
      </w:r>
      <w:r>
        <w:rPr>
          <w:rFonts w:hint="eastAsia"/>
        </w:rPr>
        <w:t xml:space="preserve">  </w:t>
      </w:r>
      <w:r>
        <w:rPr>
          <w:rFonts w:hint="eastAsia"/>
        </w:rPr>
        <w:t>申</w:t>
      </w:r>
      <w:r>
        <w:rPr>
          <w:rFonts w:hint="eastAsia"/>
        </w:rPr>
        <w:t xml:space="preserve">  </w:t>
      </w:r>
      <w:r>
        <w:rPr>
          <w:rFonts w:hint="eastAsia"/>
        </w:rPr>
        <w:t>请</w:t>
      </w:r>
    </w:p>
    <w:p w:rsidR="00775F5D" w:rsidRDefault="00775F5D" w:rsidP="00D31D50">
      <w:pPr>
        <w:spacing w:line="220" w:lineRule="atLeast"/>
        <w:rPr>
          <w:rFonts w:hint="eastAsia"/>
        </w:rPr>
      </w:pPr>
      <w:r>
        <w:rPr>
          <w:rFonts w:hint="eastAsia"/>
          <w:noProof/>
        </w:rPr>
        <w:drawing>
          <wp:inline distT="0" distB="0" distL="0" distR="0">
            <wp:extent cx="2286000" cy="16319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86000" cy="1631950"/>
                    </a:xfrm>
                    <a:prstGeom prst="rect">
                      <a:avLst/>
                    </a:prstGeom>
                    <a:noFill/>
                    <a:ln w="9525">
                      <a:noFill/>
                      <a:miter lim="800000"/>
                      <a:headEnd/>
                      <a:tailEnd/>
                    </a:ln>
                  </pic:spPr>
                </pic:pic>
              </a:graphicData>
            </a:graphic>
          </wp:inline>
        </w:drawing>
      </w:r>
    </w:p>
    <w:p w:rsidR="00775F5D" w:rsidRDefault="00775F5D" w:rsidP="00D31D50">
      <w:pPr>
        <w:spacing w:line="220" w:lineRule="atLeast"/>
        <w:rPr>
          <w:rFonts w:hint="eastAsia"/>
        </w:rPr>
      </w:pPr>
      <w:r>
        <w:rPr>
          <w:rFonts w:hint="eastAsia"/>
        </w:rPr>
        <w:t>账</w:t>
      </w:r>
      <w:r>
        <w:rPr>
          <w:rFonts w:hint="eastAsia"/>
        </w:rPr>
        <w:t xml:space="preserve">  </w:t>
      </w:r>
      <w:r>
        <w:rPr>
          <w:rFonts w:hint="eastAsia"/>
        </w:rPr>
        <w:t>户</w:t>
      </w:r>
      <w:r>
        <w:rPr>
          <w:rFonts w:hint="eastAsia"/>
        </w:rPr>
        <w:t xml:space="preserve">  </w:t>
      </w:r>
      <w:r>
        <w:rPr>
          <w:rFonts w:hint="eastAsia"/>
        </w:rPr>
        <w:t>管</w:t>
      </w:r>
      <w:r>
        <w:rPr>
          <w:rFonts w:hint="eastAsia"/>
        </w:rPr>
        <w:t xml:space="preserve">  </w:t>
      </w:r>
      <w:r>
        <w:rPr>
          <w:rFonts w:hint="eastAsia"/>
        </w:rPr>
        <w:t>理</w:t>
      </w:r>
    </w:p>
    <w:p w:rsidR="00775F5D" w:rsidRDefault="00775F5D" w:rsidP="00D31D50">
      <w:pPr>
        <w:spacing w:line="220" w:lineRule="atLeast"/>
        <w:rPr>
          <w:rFonts w:ascii="宋体" w:eastAsia="宋体" w:hAnsi="宋体" w:cs="宋体" w:hint="eastAsia"/>
          <w:sz w:val="24"/>
          <w:szCs w:val="24"/>
        </w:rPr>
      </w:pPr>
      <w:r>
        <w:rPr>
          <w:rFonts w:hint="eastAsia"/>
        </w:rPr>
        <w:t>5.</w:t>
      </w:r>
      <w:r w:rsidRPr="00775F5D">
        <w:rPr>
          <w:rFonts w:hint="eastAsia"/>
        </w:rPr>
        <w:t xml:space="preserve"> </w:t>
      </w:r>
      <w:r w:rsidRPr="00775F5D">
        <w:rPr>
          <w:rFonts w:ascii="宋体" w:eastAsia="宋体" w:hAnsi="宋体" w:cs="宋体" w:hint="eastAsia"/>
          <w:sz w:val="24"/>
          <w:szCs w:val="24"/>
        </w:rPr>
        <w:t xml:space="preserve">导入正在申请还没授权的案子，授权日空着的，但是导进去后自动出现了授权日和状态【专利权维持】和年费金额   </w:t>
      </w:r>
    </w:p>
    <w:p w:rsidR="00775F5D" w:rsidRDefault="00775F5D" w:rsidP="00D31D50">
      <w:pPr>
        <w:spacing w:line="220" w:lineRule="atLeast"/>
      </w:pPr>
      <w:r>
        <w:rPr>
          <w:rFonts w:ascii="宋体" w:eastAsia="宋体" w:hAnsi="宋体" w:cs="宋体" w:hint="eastAsia"/>
          <w:sz w:val="24"/>
          <w:szCs w:val="24"/>
        </w:rPr>
        <w:t>6</w:t>
      </w:r>
      <w:r w:rsidRPr="00775F5D">
        <w:rPr>
          <w:rFonts w:ascii="宋体" w:eastAsia="宋体" w:hAnsi="宋体" w:cs="宋体" w:hint="eastAsia"/>
          <w:sz w:val="24"/>
          <w:szCs w:val="24"/>
        </w:rPr>
        <w:t>.我故意</w:t>
      </w:r>
      <w:r>
        <w:rPr>
          <w:rFonts w:ascii="宋体" w:eastAsia="宋体" w:hAnsi="宋体" w:cs="宋体" w:hint="eastAsia"/>
          <w:sz w:val="24"/>
          <w:szCs w:val="24"/>
        </w:rPr>
        <w:t>填写</w:t>
      </w:r>
      <w:r w:rsidRPr="00775F5D">
        <w:rPr>
          <w:rFonts w:ascii="宋体" w:eastAsia="宋体" w:hAnsi="宋体" w:cs="宋体" w:hint="eastAsia"/>
          <w:sz w:val="24"/>
          <w:szCs w:val="24"/>
        </w:rPr>
        <w:t>申请号是实用新型的申请号</w:t>
      </w:r>
      <w:r>
        <w:rPr>
          <w:rFonts w:ascii="宋体" w:eastAsia="宋体" w:hAnsi="宋体" w:cs="宋体" w:hint="eastAsia"/>
          <w:sz w:val="24"/>
          <w:szCs w:val="24"/>
        </w:rPr>
        <w:t>，类型写的发明专利，这个时候列表是否会报错？这个时候就需要</w:t>
      </w:r>
      <w:r w:rsidRPr="00775F5D">
        <w:rPr>
          <w:rFonts w:ascii="宋体" w:eastAsia="宋体" w:hAnsi="宋体" w:cs="宋体" w:hint="eastAsia"/>
          <w:sz w:val="24"/>
          <w:szCs w:val="24"/>
        </w:rPr>
        <w:t>删除该条信息，所以上午说的加一个 删除 很有必要</w:t>
      </w:r>
      <w:r>
        <w:rPr>
          <w:rFonts w:ascii="宋体" w:eastAsia="宋体" w:hAnsi="宋体" w:cs="宋体" w:hint="eastAsia"/>
          <w:sz w:val="24"/>
          <w:szCs w:val="24"/>
        </w:rPr>
        <w:t>。</w:t>
      </w:r>
    </w:p>
    <w:sectPr w:rsidR="00775F5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720"/>
  <w:characterSpacingControl w:val="doNotCompress"/>
  <w:compat>
    <w:useFELayout/>
  </w:compat>
  <w:rsids>
    <w:rsidRoot w:val="00D31D50"/>
    <w:rsid w:val="00323B43"/>
    <w:rsid w:val="003D37D8"/>
    <w:rsid w:val="00414213"/>
    <w:rsid w:val="00426133"/>
    <w:rsid w:val="004358AB"/>
    <w:rsid w:val="004B6C30"/>
    <w:rsid w:val="00775F5D"/>
    <w:rsid w:val="008B7726"/>
    <w:rsid w:val="00CC0B1F"/>
    <w:rsid w:val="00D10DF3"/>
    <w:rsid w:val="00D31D50"/>
    <w:rsid w:val="00E70533"/>
    <w:rsid w:val="00F30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4BC"/>
    <w:pPr>
      <w:spacing w:after="0"/>
    </w:pPr>
    <w:rPr>
      <w:sz w:val="18"/>
      <w:szCs w:val="18"/>
    </w:rPr>
  </w:style>
  <w:style w:type="character" w:customStyle="1" w:styleId="Char">
    <w:name w:val="批注框文本 Char"/>
    <w:basedOn w:val="a0"/>
    <w:link w:val="a3"/>
    <w:uiPriority w:val="99"/>
    <w:semiHidden/>
    <w:rsid w:val="00F304B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118593989">
      <w:bodyDiv w:val="1"/>
      <w:marLeft w:val="0"/>
      <w:marRight w:val="0"/>
      <w:marTop w:val="0"/>
      <w:marBottom w:val="0"/>
      <w:divBdr>
        <w:top w:val="none" w:sz="0" w:space="0" w:color="auto"/>
        <w:left w:val="none" w:sz="0" w:space="0" w:color="auto"/>
        <w:bottom w:val="none" w:sz="0" w:space="0" w:color="auto"/>
        <w:right w:val="none" w:sz="0" w:space="0" w:color="auto"/>
      </w:divBdr>
      <w:divsChild>
        <w:div w:id="1127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2017-02-28T06:38:00Z</dcterms:modified>
</cp:coreProperties>
</file>