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066" w:rsidRPr="00F83D95" w:rsidRDefault="001C1066" w:rsidP="006118FA">
      <w:pPr>
        <w:spacing w:line="360" w:lineRule="auto"/>
        <w:rPr>
          <w:rFonts w:ascii="Times New Roman" w:eastAsia="楷体" w:hAnsi="Times New Roman" w:cs="Times New Roman"/>
          <w:sz w:val="28"/>
          <w:szCs w:val="28"/>
        </w:rPr>
      </w:pPr>
      <w:r w:rsidRPr="00F83D95">
        <w:rPr>
          <w:rFonts w:ascii="Times New Roman" w:eastAsia="楷体" w:hAnsi="Times New Roman" w:cs="Times New Roman"/>
          <w:sz w:val="28"/>
          <w:szCs w:val="28"/>
        </w:rPr>
        <w:t>审查员您好！</w:t>
      </w:r>
    </w:p>
    <w:p w:rsidR="001C1066" w:rsidRPr="00F83D95" w:rsidRDefault="001C1066" w:rsidP="0085456F">
      <w:pPr>
        <w:spacing w:line="360" w:lineRule="auto"/>
        <w:ind w:firstLine="435"/>
        <w:rPr>
          <w:rFonts w:ascii="Times New Roman" w:eastAsia="楷体" w:hAnsi="Times New Roman" w:cs="Times New Roman"/>
          <w:sz w:val="28"/>
          <w:szCs w:val="28"/>
        </w:rPr>
      </w:pPr>
      <w:r w:rsidRPr="00F83D95">
        <w:rPr>
          <w:rFonts w:ascii="Times New Roman" w:eastAsia="楷体" w:hAnsi="Times New Roman" w:cs="Times New Roman"/>
          <w:sz w:val="28"/>
          <w:szCs w:val="28"/>
        </w:rPr>
        <w:t>申请人在仔细阅读</w:t>
      </w:r>
      <w:r w:rsidR="0085456F" w:rsidRPr="00F83D95">
        <w:rPr>
          <w:rFonts w:ascii="Times New Roman" w:eastAsia="楷体" w:hAnsi="Times New Roman" w:cs="Times New Roman"/>
          <w:sz w:val="28"/>
          <w:szCs w:val="28"/>
        </w:rPr>
        <w:t>第一次</w:t>
      </w:r>
      <w:r w:rsidRPr="00F83D95">
        <w:rPr>
          <w:rFonts w:ascii="Times New Roman" w:eastAsia="楷体" w:hAnsi="Times New Roman" w:cs="Times New Roman"/>
          <w:sz w:val="28"/>
          <w:szCs w:val="28"/>
        </w:rPr>
        <w:t>审查意见后，在不超出原说明书和权利要求书记载的范围内对权利要求书进行了如下修改：将原权利要求</w:t>
      </w:r>
      <w:r w:rsidRPr="00F83D95">
        <w:rPr>
          <w:rFonts w:ascii="Times New Roman" w:eastAsia="楷体" w:hAnsi="Times New Roman" w:cs="Times New Roman"/>
          <w:sz w:val="28"/>
          <w:szCs w:val="28"/>
        </w:rPr>
        <w:t>1</w:t>
      </w:r>
      <w:r w:rsidR="0085456F" w:rsidRPr="00F83D95">
        <w:rPr>
          <w:rFonts w:ascii="Times New Roman" w:eastAsia="楷体" w:hAnsi="Times New Roman" w:cs="Times New Roman"/>
          <w:sz w:val="28"/>
          <w:szCs w:val="28"/>
        </w:rPr>
        <w:t>删除；</w:t>
      </w:r>
      <w:r w:rsidRPr="00F83D95">
        <w:rPr>
          <w:rFonts w:ascii="Times New Roman" w:eastAsia="楷体" w:hAnsi="Times New Roman" w:cs="Times New Roman"/>
          <w:sz w:val="28"/>
          <w:szCs w:val="28"/>
        </w:rPr>
        <w:t>将原权利要求</w:t>
      </w:r>
      <w:r w:rsidR="0085456F" w:rsidRPr="00F83D95">
        <w:rPr>
          <w:rFonts w:ascii="Times New Roman" w:eastAsia="楷体" w:hAnsi="Times New Roman" w:cs="Times New Roman"/>
          <w:sz w:val="28"/>
          <w:szCs w:val="28"/>
        </w:rPr>
        <w:t>2</w:t>
      </w:r>
      <w:r w:rsidR="000A2A07" w:rsidRPr="00F83D95">
        <w:rPr>
          <w:rFonts w:ascii="Times New Roman" w:eastAsia="楷体" w:hAnsi="Times New Roman" w:cs="Times New Roman"/>
          <w:sz w:val="28"/>
          <w:szCs w:val="28"/>
        </w:rPr>
        <w:t>、</w:t>
      </w:r>
      <w:r w:rsidR="00077C8E">
        <w:rPr>
          <w:rFonts w:ascii="Times New Roman" w:eastAsia="楷体" w:hAnsi="Times New Roman" w:cs="Times New Roman" w:hint="eastAsia"/>
          <w:sz w:val="28"/>
          <w:szCs w:val="28"/>
        </w:rPr>
        <w:t>3</w:t>
      </w:r>
      <w:r w:rsidR="00077C8E">
        <w:rPr>
          <w:rFonts w:ascii="Times New Roman" w:eastAsia="楷体" w:hAnsi="Times New Roman" w:cs="Times New Roman" w:hint="eastAsia"/>
          <w:sz w:val="28"/>
          <w:szCs w:val="28"/>
        </w:rPr>
        <w:t>、</w:t>
      </w:r>
      <w:r w:rsidR="00DF66E0" w:rsidRPr="00F83D95">
        <w:rPr>
          <w:rFonts w:ascii="Times New Roman" w:eastAsia="楷体" w:hAnsi="Times New Roman" w:cs="Times New Roman"/>
          <w:sz w:val="28"/>
          <w:szCs w:val="28"/>
        </w:rPr>
        <w:t>8</w:t>
      </w:r>
      <w:r w:rsidR="000A2A07" w:rsidRPr="00F83D95">
        <w:rPr>
          <w:rFonts w:ascii="Times New Roman" w:eastAsia="楷体" w:hAnsi="Times New Roman" w:cs="Times New Roman"/>
          <w:sz w:val="28"/>
          <w:szCs w:val="28"/>
        </w:rPr>
        <w:t>、</w:t>
      </w:r>
      <w:r w:rsidR="000A2A07" w:rsidRPr="00F83D95">
        <w:rPr>
          <w:rFonts w:ascii="Times New Roman" w:eastAsia="楷体" w:hAnsi="Times New Roman" w:cs="Times New Roman"/>
          <w:sz w:val="28"/>
          <w:szCs w:val="28"/>
        </w:rPr>
        <w:t>10</w:t>
      </w:r>
      <w:r w:rsidR="00DF66E0" w:rsidRPr="00F83D95">
        <w:rPr>
          <w:rFonts w:ascii="Times New Roman" w:eastAsia="楷体" w:hAnsi="Times New Roman" w:cs="Times New Roman"/>
          <w:sz w:val="28"/>
          <w:szCs w:val="28"/>
        </w:rPr>
        <w:t>合并后变成新权利要求</w:t>
      </w:r>
      <w:r w:rsidR="00DF66E0" w:rsidRPr="00F83D95">
        <w:rPr>
          <w:rFonts w:ascii="Times New Roman" w:eastAsia="楷体" w:hAnsi="Times New Roman" w:cs="Times New Roman"/>
          <w:sz w:val="28"/>
          <w:szCs w:val="28"/>
        </w:rPr>
        <w:t>1</w:t>
      </w:r>
      <w:r w:rsidR="00DF66E0" w:rsidRPr="00F83D95">
        <w:rPr>
          <w:rFonts w:ascii="Times New Roman" w:eastAsia="楷体" w:hAnsi="Times New Roman" w:cs="Times New Roman"/>
          <w:sz w:val="28"/>
          <w:szCs w:val="28"/>
        </w:rPr>
        <w:t>；将原权利要求</w:t>
      </w:r>
      <w:r w:rsidR="00077C8E">
        <w:rPr>
          <w:rFonts w:ascii="Times New Roman" w:eastAsia="楷体" w:hAnsi="Times New Roman" w:cs="Times New Roman" w:hint="eastAsia"/>
          <w:sz w:val="28"/>
          <w:szCs w:val="28"/>
        </w:rPr>
        <w:t>4</w:t>
      </w:r>
      <w:r w:rsidR="0085456F" w:rsidRPr="00F83D95">
        <w:rPr>
          <w:rFonts w:ascii="Times New Roman" w:eastAsia="楷体" w:hAnsi="Times New Roman" w:cs="Times New Roman"/>
          <w:sz w:val="28"/>
          <w:szCs w:val="28"/>
        </w:rPr>
        <w:t>~</w:t>
      </w:r>
      <w:r w:rsidR="000A2A07" w:rsidRPr="00F83D95">
        <w:rPr>
          <w:rFonts w:ascii="Times New Roman" w:eastAsia="楷体" w:hAnsi="Times New Roman" w:cs="Times New Roman"/>
          <w:sz w:val="28"/>
          <w:szCs w:val="28"/>
        </w:rPr>
        <w:t>9</w:t>
      </w:r>
      <w:r w:rsidR="0085456F" w:rsidRPr="00F83D95">
        <w:rPr>
          <w:rFonts w:ascii="Times New Roman" w:eastAsia="楷体" w:hAnsi="Times New Roman" w:cs="Times New Roman"/>
          <w:sz w:val="28"/>
          <w:szCs w:val="28"/>
        </w:rPr>
        <w:t>依次变成</w:t>
      </w:r>
      <w:r w:rsidRPr="00F83D95">
        <w:rPr>
          <w:rFonts w:ascii="Times New Roman" w:eastAsia="楷体" w:hAnsi="Times New Roman" w:cs="Times New Roman"/>
          <w:sz w:val="28"/>
          <w:szCs w:val="28"/>
        </w:rPr>
        <w:t>权利要求</w:t>
      </w:r>
      <w:r w:rsidR="00DF66E0" w:rsidRPr="00F83D95">
        <w:rPr>
          <w:rFonts w:ascii="Times New Roman" w:eastAsia="楷体" w:hAnsi="Times New Roman" w:cs="Times New Roman"/>
          <w:sz w:val="28"/>
          <w:szCs w:val="28"/>
        </w:rPr>
        <w:t>2</w:t>
      </w:r>
      <w:r w:rsidR="0085456F" w:rsidRPr="00F83D95">
        <w:rPr>
          <w:rFonts w:ascii="Times New Roman" w:eastAsia="楷体" w:hAnsi="Times New Roman" w:cs="Times New Roman"/>
          <w:sz w:val="28"/>
          <w:szCs w:val="28"/>
        </w:rPr>
        <w:t>~</w:t>
      </w:r>
      <w:r w:rsidR="00077C8E">
        <w:rPr>
          <w:rFonts w:ascii="Times New Roman" w:eastAsia="楷体" w:hAnsi="Times New Roman" w:cs="Times New Roman" w:hint="eastAsia"/>
          <w:sz w:val="28"/>
          <w:szCs w:val="28"/>
        </w:rPr>
        <w:t>6</w:t>
      </w:r>
      <w:r w:rsidRPr="00F83D95">
        <w:rPr>
          <w:rFonts w:ascii="Times New Roman" w:eastAsia="楷体" w:hAnsi="Times New Roman" w:cs="Times New Roman"/>
          <w:sz w:val="28"/>
          <w:szCs w:val="28"/>
        </w:rPr>
        <w:t>；并申述意见如下：</w:t>
      </w:r>
    </w:p>
    <w:p w:rsidR="001C1066" w:rsidRPr="00F83D95" w:rsidRDefault="0085456F" w:rsidP="008E2FDD">
      <w:pPr>
        <w:spacing w:line="360" w:lineRule="auto"/>
        <w:ind w:firstLine="435"/>
        <w:rPr>
          <w:rFonts w:ascii="Times New Roman" w:eastAsia="楷体" w:hAnsi="Times New Roman" w:cs="Times New Roman"/>
          <w:sz w:val="28"/>
          <w:szCs w:val="28"/>
        </w:rPr>
      </w:pPr>
      <w:r w:rsidRPr="00F83D95">
        <w:rPr>
          <w:rFonts w:ascii="Times New Roman" w:eastAsia="楷体" w:hAnsi="Times New Roman" w:cs="Times New Roman"/>
          <w:sz w:val="28"/>
          <w:szCs w:val="28"/>
        </w:rPr>
        <w:t>1</w:t>
      </w:r>
      <w:r w:rsidRPr="00F83D95">
        <w:rPr>
          <w:rFonts w:ascii="Times New Roman" w:eastAsia="楷体" w:hAnsi="Times New Roman" w:cs="Times New Roman"/>
          <w:sz w:val="28"/>
          <w:szCs w:val="28"/>
        </w:rPr>
        <w:t>、</w:t>
      </w:r>
      <w:r w:rsidR="001C1066" w:rsidRPr="00F83D95">
        <w:rPr>
          <w:rFonts w:ascii="Times New Roman" w:eastAsia="楷体" w:hAnsi="Times New Roman" w:cs="Times New Roman"/>
          <w:sz w:val="28"/>
          <w:szCs w:val="28"/>
        </w:rPr>
        <w:t>修改后的权利要求</w:t>
      </w:r>
      <w:r w:rsidR="001C1066" w:rsidRPr="00F83D95">
        <w:rPr>
          <w:rFonts w:ascii="Times New Roman" w:eastAsia="楷体" w:hAnsi="Times New Roman" w:cs="Times New Roman"/>
          <w:sz w:val="28"/>
          <w:szCs w:val="28"/>
        </w:rPr>
        <w:t>1</w:t>
      </w:r>
      <w:r w:rsidR="001C1066" w:rsidRPr="00F83D95">
        <w:rPr>
          <w:rFonts w:ascii="Times New Roman" w:eastAsia="楷体" w:hAnsi="Times New Roman" w:cs="Times New Roman"/>
          <w:sz w:val="28"/>
          <w:szCs w:val="28"/>
        </w:rPr>
        <w:t>具备专利法第二十二条第三款规定的创造性，与对比文件</w:t>
      </w:r>
      <w:r w:rsidR="001C1066" w:rsidRPr="00F83D95">
        <w:rPr>
          <w:rFonts w:ascii="Times New Roman" w:eastAsia="楷体" w:hAnsi="Times New Roman" w:cs="Times New Roman"/>
          <w:sz w:val="28"/>
          <w:szCs w:val="28"/>
        </w:rPr>
        <w:t>1</w:t>
      </w:r>
      <w:r w:rsidR="001C1066" w:rsidRPr="00F83D95">
        <w:rPr>
          <w:rFonts w:ascii="Times New Roman" w:eastAsia="楷体" w:hAnsi="Times New Roman" w:cs="Times New Roman"/>
          <w:sz w:val="28"/>
          <w:szCs w:val="28"/>
        </w:rPr>
        <w:t>的区别技术特征在于：</w:t>
      </w:r>
      <w:r w:rsidR="00DF66E0" w:rsidRPr="00F83D95">
        <w:rPr>
          <w:rFonts w:ascii="Times New Roman" w:eastAsia="楷体" w:hAnsi="Times New Roman" w:cs="Times New Roman"/>
          <w:sz w:val="28"/>
          <w:szCs w:val="28"/>
        </w:rPr>
        <w:t>1</w:t>
      </w:r>
      <w:r w:rsidR="00DF66E0" w:rsidRPr="00F83D95">
        <w:rPr>
          <w:rFonts w:ascii="Times New Roman" w:eastAsia="楷体" w:hAnsi="Times New Roman" w:cs="Times New Roman"/>
          <w:sz w:val="28"/>
          <w:szCs w:val="28"/>
        </w:rPr>
        <w:t>）</w:t>
      </w:r>
      <w:r w:rsidR="001C1066" w:rsidRPr="00F83D95">
        <w:rPr>
          <w:rFonts w:ascii="Times New Roman" w:eastAsia="楷体" w:hAnsi="Times New Roman" w:cs="Times New Roman"/>
          <w:sz w:val="28"/>
          <w:szCs w:val="28"/>
        </w:rPr>
        <w:t>本申请以</w:t>
      </w:r>
      <w:r w:rsidRPr="00F83D95">
        <w:rPr>
          <w:rFonts w:ascii="Times New Roman" w:eastAsia="楷体" w:hAnsi="Times New Roman" w:cs="Times New Roman"/>
          <w:sz w:val="28"/>
          <w:szCs w:val="28"/>
        </w:rPr>
        <w:t>三蝶烯衍生物</w:t>
      </w:r>
      <w:r w:rsidR="00077C8E" w:rsidRPr="007C1D86">
        <w:rPr>
          <w:rFonts w:ascii="楷体" w:eastAsia="楷体" w:hAnsi="楷体" w:hint="eastAsia"/>
          <w:sz w:val="28"/>
          <w:szCs w:val="28"/>
        </w:rPr>
        <w:t>2,5</w:t>
      </w:r>
      <w:r w:rsidR="00077C8E" w:rsidRPr="007C1D86">
        <w:rPr>
          <w:rFonts w:ascii="楷体" w:eastAsia="楷体" w:hAnsi="楷体"/>
          <w:sz w:val="28"/>
          <w:szCs w:val="28"/>
        </w:rPr>
        <w:t>-二羟基</w:t>
      </w:r>
      <w:r w:rsidR="00077C8E" w:rsidRPr="007C1D86">
        <w:rPr>
          <w:rFonts w:ascii="楷体" w:eastAsia="楷体" w:hAnsi="楷体" w:hint="eastAsia"/>
          <w:sz w:val="28"/>
          <w:szCs w:val="28"/>
        </w:rPr>
        <w:t>三蝶烯</w:t>
      </w:r>
      <w:r w:rsidRPr="00F83D95">
        <w:rPr>
          <w:rFonts w:ascii="Times New Roman" w:eastAsia="楷体" w:hAnsi="Times New Roman" w:cs="Times New Roman"/>
          <w:sz w:val="28"/>
          <w:szCs w:val="28"/>
        </w:rPr>
        <w:t>单体为起始原料制备蝶稀骨架类多孔聚合物</w:t>
      </w:r>
      <w:r w:rsidR="00FD7156" w:rsidRPr="00F83D95">
        <w:rPr>
          <w:rFonts w:ascii="Times New Roman" w:eastAsia="楷体" w:hAnsi="Times New Roman" w:cs="Times New Roman"/>
          <w:sz w:val="28"/>
          <w:szCs w:val="28"/>
        </w:rPr>
        <w:t>，</w:t>
      </w:r>
      <w:r w:rsidR="00077C8E">
        <w:rPr>
          <w:rFonts w:ascii="Times New Roman" w:eastAsia="楷体" w:hAnsi="Times New Roman" w:cs="Times New Roman" w:hint="eastAsia"/>
          <w:sz w:val="28"/>
          <w:szCs w:val="28"/>
        </w:rPr>
        <w:t>起始原料和终产物与</w:t>
      </w:r>
      <w:r w:rsidR="00FD7156" w:rsidRPr="00F83D95">
        <w:rPr>
          <w:rFonts w:ascii="Times New Roman" w:eastAsia="楷体" w:hAnsi="Times New Roman" w:cs="Times New Roman"/>
          <w:sz w:val="28"/>
          <w:szCs w:val="28"/>
        </w:rPr>
        <w:t>对比文件</w:t>
      </w:r>
      <w:r w:rsidR="00FD7156" w:rsidRPr="00F83D95">
        <w:rPr>
          <w:rFonts w:ascii="Times New Roman" w:eastAsia="楷体" w:hAnsi="Times New Roman" w:cs="Times New Roman"/>
          <w:sz w:val="28"/>
          <w:szCs w:val="28"/>
        </w:rPr>
        <w:t>1</w:t>
      </w:r>
      <w:r w:rsidR="00077C8E">
        <w:rPr>
          <w:rFonts w:ascii="Times New Roman" w:eastAsia="楷体" w:hAnsi="Times New Roman" w:cs="Times New Roman" w:hint="eastAsia"/>
          <w:sz w:val="28"/>
          <w:szCs w:val="28"/>
        </w:rPr>
        <w:t>均不同</w:t>
      </w:r>
      <w:r w:rsidR="00DF66E0" w:rsidRPr="00F83D95">
        <w:rPr>
          <w:rFonts w:ascii="Times New Roman" w:eastAsia="楷体" w:hAnsi="Times New Roman" w:cs="Times New Roman"/>
          <w:sz w:val="28"/>
          <w:szCs w:val="28"/>
        </w:rPr>
        <w:t>；</w:t>
      </w:r>
      <w:r w:rsidR="00DF66E0" w:rsidRPr="00F83D95">
        <w:rPr>
          <w:rFonts w:ascii="Times New Roman" w:eastAsia="楷体" w:hAnsi="Times New Roman" w:cs="Times New Roman"/>
          <w:sz w:val="28"/>
          <w:szCs w:val="28"/>
        </w:rPr>
        <w:t>2</w:t>
      </w:r>
      <w:r w:rsidR="00DF66E0" w:rsidRPr="00F83D95">
        <w:rPr>
          <w:rFonts w:ascii="Times New Roman" w:eastAsia="楷体" w:hAnsi="Times New Roman" w:cs="Times New Roman"/>
          <w:sz w:val="28"/>
          <w:szCs w:val="28"/>
        </w:rPr>
        <w:t>）本申请限定了反应在惰性气体保护下进行，以及析晶及洗涤用极性溶剂不同</w:t>
      </w:r>
      <w:r w:rsidR="000A2A07" w:rsidRPr="00F83D95">
        <w:rPr>
          <w:rFonts w:ascii="Times New Roman" w:eastAsia="楷体" w:hAnsi="Times New Roman" w:cs="Times New Roman"/>
          <w:sz w:val="28"/>
          <w:szCs w:val="28"/>
        </w:rPr>
        <w:t>；</w:t>
      </w:r>
      <w:r w:rsidR="000A2A07" w:rsidRPr="00F83D95">
        <w:rPr>
          <w:rFonts w:ascii="Times New Roman" w:eastAsia="楷体" w:hAnsi="Times New Roman" w:cs="Times New Roman"/>
          <w:sz w:val="28"/>
          <w:szCs w:val="28"/>
        </w:rPr>
        <w:t>3</w:t>
      </w:r>
      <w:r w:rsidR="000A2A07" w:rsidRPr="00F83D95">
        <w:rPr>
          <w:rFonts w:ascii="Times New Roman" w:eastAsia="楷体" w:hAnsi="Times New Roman" w:cs="Times New Roman"/>
          <w:sz w:val="28"/>
          <w:szCs w:val="28"/>
        </w:rPr>
        <w:t>）本申请制备的蝶稀骨架类聚合物</w:t>
      </w:r>
      <w:r w:rsidR="000A2A07" w:rsidRPr="00F83D95">
        <w:rPr>
          <w:rFonts w:ascii="Times New Roman" w:eastAsia="楷体" w:hAnsi="Times New Roman" w:cs="Times New Roman"/>
          <w:sz w:val="28"/>
          <w:szCs w:val="28"/>
        </w:rPr>
        <w:t>BET</w:t>
      </w:r>
      <w:r w:rsidR="000A2A07" w:rsidRPr="00F83D95">
        <w:rPr>
          <w:rFonts w:ascii="Times New Roman" w:eastAsia="楷体" w:hAnsi="Times New Roman" w:cs="Times New Roman"/>
          <w:sz w:val="28"/>
          <w:szCs w:val="28"/>
        </w:rPr>
        <w:t>在</w:t>
      </w:r>
      <w:r w:rsidR="00077C8E">
        <w:rPr>
          <w:rFonts w:ascii="Times New Roman" w:eastAsia="楷体" w:hAnsi="Times New Roman" w:cs="Times New Roman" w:hint="eastAsia"/>
          <w:sz w:val="28"/>
          <w:szCs w:val="28"/>
        </w:rPr>
        <w:t>1421</w:t>
      </w:r>
      <w:r w:rsidR="000A2A07" w:rsidRPr="00F83D95">
        <w:rPr>
          <w:rFonts w:ascii="Times New Roman" w:eastAsia="楷体" w:hAnsi="Times New Roman" w:cs="Times New Roman"/>
          <w:sz w:val="28"/>
          <w:szCs w:val="28"/>
        </w:rPr>
        <w:t>m</w:t>
      </w:r>
      <w:r w:rsidR="000A2A07" w:rsidRPr="00F83D95">
        <w:rPr>
          <w:rFonts w:ascii="Times New Roman" w:eastAsia="楷体" w:hAnsi="Times New Roman" w:cs="Times New Roman"/>
          <w:sz w:val="28"/>
          <w:szCs w:val="28"/>
          <w:vertAlign w:val="superscript"/>
        </w:rPr>
        <w:t>2</w:t>
      </w:r>
      <w:r w:rsidR="000A2A07" w:rsidRPr="00F83D95">
        <w:rPr>
          <w:rFonts w:ascii="Times New Roman" w:eastAsia="楷体" w:hAnsi="Times New Roman" w:cs="Times New Roman"/>
          <w:sz w:val="28"/>
          <w:szCs w:val="28"/>
        </w:rPr>
        <w:t>/g</w:t>
      </w:r>
      <w:r w:rsidR="000A2A07" w:rsidRPr="00F83D95">
        <w:rPr>
          <w:rFonts w:ascii="Times New Roman" w:eastAsia="楷体" w:hAnsi="楷体" w:cs="Times New Roman"/>
          <w:sz w:val="28"/>
          <w:szCs w:val="28"/>
        </w:rPr>
        <w:t>，对比文件</w:t>
      </w:r>
      <w:r w:rsidR="000A2A07" w:rsidRPr="00F83D95">
        <w:rPr>
          <w:rFonts w:ascii="Times New Roman" w:eastAsia="楷体" w:hAnsi="Times New Roman" w:cs="Times New Roman"/>
          <w:sz w:val="28"/>
          <w:szCs w:val="28"/>
        </w:rPr>
        <w:t>1</w:t>
      </w:r>
      <w:r w:rsidR="000A2A07" w:rsidRPr="00F83D95">
        <w:rPr>
          <w:rFonts w:ascii="Times New Roman" w:eastAsia="楷体" w:hAnsi="楷体" w:cs="Times New Roman"/>
          <w:sz w:val="28"/>
          <w:szCs w:val="28"/>
        </w:rPr>
        <w:t>制备的聚合物</w:t>
      </w:r>
      <w:r w:rsidR="000A2A07" w:rsidRPr="00F83D95">
        <w:rPr>
          <w:rFonts w:ascii="Times New Roman" w:eastAsia="楷体" w:hAnsi="Times New Roman" w:cs="Times New Roman"/>
          <w:sz w:val="28"/>
          <w:szCs w:val="28"/>
        </w:rPr>
        <w:t>BET</w:t>
      </w:r>
      <w:r w:rsidR="000A2A07" w:rsidRPr="00F83D95">
        <w:rPr>
          <w:rFonts w:ascii="Times New Roman" w:eastAsia="楷体" w:hAnsi="楷体" w:cs="Times New Roman"/>
          <w:sz w:val="28"/>
          <w:szCs w:val="28"/>
        </w:rPr>
        <w:t>在</w:t>
      </w:r>
      <w:r w:rsidR="00CD5D22" w:rsidRPr="00F83D95">
        <w:rPr>
          <w:rFonts w:ascii="Times New Roman" w:eastAsia="楷体" w:hAnsi="Times New Roman" w:cs="Times New Roman"/>
          <w:sz w:val="28"/>
          <w:szCs w:val="28"/>
        </w:rPr>
        <w:t>1000m</w:t>
      </w:r>
      <w:r w:rsidR="00CD5D22" w:rsidRPr="00F83D95">
        <w:rPr>
          <w:rFonts w:ascii="Times New Roman" w:eastAsia="楷体" w:hAnsi="Times New Roman" w:cs="Times New Roman"/>
          <w:sz w:val="28"/>
          <w:szCs w:val="28"/>
          <w:vertAlign w:val="superscript"/>
        </w:rPr>
        <w:t>2</w:t>
      </w:r>
      <w:r w:rsidR="00CD5D22" w:rsidRPr="00F83D95">
        <w:rPr>
          <w:rFonts w:ascii="Times New Roman" w:eastAsia="楷体" w:hAnsi="Times New Roman" w:cs="Times New Roman"/>
          <w:sz w:val="28"/>
          <w:szCs w:val="28"/>
        </w:rPr>
        <w:t>/g</w:t>
      </w:r>
      <w:r w:rsidR="00CD5D22" w:rsidRPr="00F83D95">
        <w:rPr>
          <w:rFonts w:ascii="Times New Roman" w:eastAsia="楷体" w:hAnsi="楷体" w:cs="Times New Roman"/>
          <w:sz w:val="28"/>
          <w:szCs w:val="28"/>
        </w:rPr>
        <w:t>以下</w:t>
      </w:r>
      <w:r w:rsidR="00F96337" w:rsidRPr="00F83D95">
        <w:rPr>
          <w:rFonts w:ascii="Times New Roman" w:eastAsia="楷体" w:hAnsi="Times New Roman" w:cs="Times New Roman"/>
          <w:sz w:val="28"/>
          <w:szCs w:val="28"/>
        </w:rPr>
        <w:t>。</w:t>
      </w:r>
    </w:p>
    <w:p w:rsidR="00D943B3" w:rsidRPr="00F83D95" w:rsidRDefault="00D943B3" w:rsidP="008E2FDD">
      <w:pPr>
        <w:spacing w:line="360" w:lineRule="auto"/>
        <w:ind w:firstLine="435"/>
        <w:rPr>
          <w:rFonts w:ascii="Times New Roman" w:eastAsia="楷体" w:hAnsi="Times New Roman" w:cs="Times New Roman"/>
          <w:sz w:val="28"/>
          <w:szCs w:val="28"/>
        </w:rPr>
      </w:pPr>
      <w:r w:rsidRPr="00F83D95">
        <w:rPr>
          <w:rFonts w:ascii="Times New Roman" w:eastAsia="楷体" w:hAnsi="Times New Roman" w:cs="Times New Roman"/>
          <w:sz w:val="28"/>
          <w:szCs w:val="28"/>
        </w:rPr>
        <w:t>首先，本申请要解决的技术问题为：</w:t>
      </w:r>
      <w:r w:rsidR="0074522F" w:rsidRPr="00F83D95">
        <w:rPr>
          <w:rFonts w:ascii="Times New Roman" w:eastAsia="楷体" w:hAnsi="Times New Roman" w:cs="Times New Roman"/>
          <w:sz w:val="28"/>
          <w:szCs w:val="28"/>
        </w:rPr>
        <w:t>提供一种具有高比表面积、低密度、合成条件简单的蝶稀骨架类多孔聚合物材料。</w:t>
      </w:r>
    </w:p>
    <w:p w:rsidR="001C1066" w:rsidRDefault="0074522F" w:rsidP="008274F8">
      <w:pPr>
        <w:spacing w:line="360" w:lineRule="auto"/>
        <w:ind w:firstLine="482"/>
        <w:rPr>
          <w:rFonts w:ascii="Times New Roman" w:eastAsia="楷体" w:hAnsi="楷体" w:cs="Times New Roman"/>
          <w:sz w:val="28"/>
          <w:szCs w:val="28"/>
        </w:rPr>
      </w:pPr>
      <w:r w:rsidRPr="00F83D95">
        <w:rPr>
          <w:rFonts w:ascii="Times New Roman" w:eastAsia="楷体" w:hAnsi="Times New Roman" w:cs="Times New Roman"/>
          <w:sz w:val="28"/>
          <w:szCs w:val="28"/>
        </w:rPr>
        <w:t>其次，</w:t>
      </w:r>
      <w:r w:rsidR="001C1066" w:rsidRPr="00F83D95">
        <w:rPr>
          <w:rFonts w:ascii="Times New Roman" w:eastAsia="楷体" w:hAnsi="Times New Roman" w:cs="Times New Roman"/>
          <w:sz w:val="28"/>
          <w:szCs w:val="28"/>
        </w:rPr>
        <w:t>针对</w:t>
      </w:r>
      <w:r w:rsidRPr="00F83D95">
        <w:rPr>
          <w:rFonts w:ascii="Times New Roman" w:eastAsia="楷体" w:hAnsi="Times New Roman" w:cs="Times New Roman"/>
          <w:sz w:val="28"/>
          <w:szCs w:val="28"/>
        </w:rPr>
        <w:t>上述</w:t>
      </w:r>
      <w:r w:rsidR="001C1066" w:rsidRPr="00F83D95">
        <w:rPr>
          <w:rFonts w:ascii="Times New Roman" w:eastAsia="楷体" w:hAnsi="Times New Roman" w:cs="Times New Roman"/>
          <w:sz w:val="28"/>
          <w:szCs w:val="28"/>
        </w:rPr>
        <w:t>区别技术特征</w:t>
      </w:r>
      <w:r w:rsidRPr="00F83D95">
        <w:rPr>
          <w:rFonts w:ascii="Times New Roman" w:eastAsia="楷体" w:hAnsi="Times New Roman" w:cs="Times New Roman"/>
          <w:sz w:val="28"/>
          <w:szCs w:val="28"/>
        </w:rPr>
        <w:t>，本申请以三蝶烯衍生物</w:t>
      </w:r>
      <w:r w:rsidR="00077C8E" w:rsidRPr="007C1D86">
        <w:rPr>
          <w:rFonts w:ascii="楷体" w:eastAsia="楷体" w:hAnsi="楷体" w:hint="eastAsia"/>
          <w:sz w:val="28"/>
          <w:szCs w:val="28"/>
        </w:rPr>
        <w:t>2,5</w:t>
      </w:r>
      <w:r w:rsidR="00077C8E" w:rsidRPr="007C1D86">
        <w:rPr>
          <w:rFonts w:ascii="楷体" w:eastAsia="楷体" w:hAnsi="楷体"/>
          <w:sz w:val="28"/>
          <w:szCs w:val="28"/>
        </w:rPr>
        <w:t>-二羟基</w:t>
      </w:r>
      <w:r w:rsidR="00077C8E" w:rsidRPr="007C1D86">
        <w:rPr>
          <w:rFonts w:ascii="楷体" w:eastAsia="楷体" w:hAnsi="楷体" w:hint="eastAsia"/>
          <w:sz w:val="28"/>
          <w:szCs w:val="28"/>
        </w:rPr>
        <w:t>三蝶烯</w:t>
      </w:r>
      <w:r w:rsidRPr="00F83D95">
        <w:rPr>
          <w:rFonts w:ascii="Times New Roman" w:eastAsia="楷体" w:hAnsi="Times New Roman" w:cs="Times New Roman"/>
          <w:sz w:val="28"/>
          <w:szCs w:val="28"/>
        </w:rPr>
        <w:t>单体</w:t>
      </w:r>
      <w:r w:rsidR="00EC097A" w:rsidRPr="00F83D95">
        <w:rPr>
          <w:rFonts w:ascii="Times New Roman" w:eastAsia="楷体" w:hAnsi="Times New Roman" w:cs="Times New Roman"/>
          <w:sz w:val="28"/>
          <w:szCs w:val="28"/>
        </w:rPr>
        <w:t>为起始原料</w:t>
      </w:r>
      <w:r w:rsidRPr="00F83D95">
        <w:rPr>
          <w:rFonts w:ascii="Times New Roman" w:eastAsia="楷体" w:hAnsi="Times New Roman" w:cs="Times New Roman"/>
          <w:sz w:val="28"/>
          <w:szCs w:val="28"/>
        </w:rPr>
        <w:t>进</w:t>
      </w:r>
      <w:r w:rsidRPr="007D75B4">
        <w:rPr>
          <w:rFonts w:ascii="Times New Roman" w:eastAsia="楷体" w:hAnsi="Times New Roman" w:cs="Times New Roman"/>
          <w:sz w:val="28"/>
          <w:szCs w:val="28"/>
        </w:rPr>
        <w:t>行</w:t>
      </w:r>
      <w:r w:rsidRPr="007D75B4">
        <w:rPr>
          <w:rFonts w:ascii="Times New Roman" w:eastAsia="楷体" w:hAnsi="Times New Roman" w:cs="Times New Roman"/>
          <w:sz w:val="28"/>
          <w:szCs w:val="28"/>
        </w:rPr>
        <w:t>Scholl</w:t>
      </w:r>
      <w:r w:rsidRPr="007D75B4">
        <w:rPr>
          <w:rFonts w:ascii="Times New Roman" w:eastAsia="楷体" w:hAnsi="Times New Roman" w:cs="Times New Roman"/>
          <w:sz w:val="28"/>
          <w:szCs w:val="28"/>
        </w:rPr>
        <w:t>反应</w:t>
      </w:r>
      <w:r w:rsidR="00EC097A" w:rsidRPr="007D75B4">
        <w:rPr>
          <w:rFonts w:ascii="Times New Roman" w:eastAsia="楷体" w:hAnsi="Times New Roman" w:cs="Times New Roman"/>
          <w:sz w:val="28"/>
          <w:szCs w:val="28"/>
        </w:rPr>
        <w:t>，</w:t>
      </w:r>
      <w:r w:rsidR="00794B9C" w:rsidRPr="007D75B4">
        <w:rPr>
          <w:rFonts w:ascii="Times New Roman" w:eastAsia="楷体" w:hAnsi="Times New Roman" w:cs="Times New Roman"/>
          <w:sz w:val="28"/>
          <w:szCs w:val="28"/>
        </w:rPr>
        <w:t>合成了具有酚羟基官能团的多孔聚合物材料，具有主客体功能特性</w:t>
      </w:r>
      <w:r w:rsidR="00813B18" w:rsidRPr="007D75B4">
        <w:rPr>
          <w:rFonts w:ascii="Times New Roman" w:eastAsia="楷体" w:hAnsi="Times New Roman" w:cs="Times New Roman"/>
          <w:sz w:val="28"/>
          <w:szCs w:val="28"/>
        </w:rPr>
        <w:t>，</w:t>
      </w:r>
      <w:r w:rsidR="00794B9C" w:rsidRPr="007D75B4">
        <w:rPr>
          <w:rFonts w:ascii="Times New Roman" w:eastAsia="楷体" w:hAnsi="Times New Roman" w:cs="Times New Roman"/>
          <w:sz w:val="28"/>
          <w:szCs w:val="28"/>
        </w:rPr>
        <w:t>本</w:t>
      </w:r>
      <w:r w:rsidR="00077C8E" w:rsidRPr="007D75B4">
        <w:rPr>
          <w:rFonts w:ascii="Times New Roman" w:eastAsia="楷体" w:hAnsi="Times New Roman" w:cs="Times New Roman" w:hint="eastAsia"/>
          <w:sz w:val="28"/>
          <w:szCs w:val="28"/>
        </w:rPr>
        <w:t>申请旨在从</w:t>
      </w:r>
      <w:r w:rsidR="00794B9C" w:rsidRPr="007D75B4">
        <w:rPr>
          <w:rFonts w:ascii="Times New Roman" w:eastAsia="楷体" w:hAnsi="Times New Roman" w:cs="Times New Roman"/>
          <w:sz w:val="28"/>
          <w:szCs w:val="28"/>
        </w:rPr>
        <w:t>分子水平上，将具有两个酚羟基的三碟烯单体通过一步法</w:t>
      </w:r>
      <w:r w:rsidR="003262EB" w:rsidRPr="007D75B4">
        <w:rPr>
          <w:rFonts w:ascii="Times New Roman" w:eastAsia="楷体" w:hAnsi="Times New Roman" w:cs="Times New Roman" w:hint="eastAsia"/>
          <w:sz w:val="28"/>
          <w:szCs w:val="28"/>
        </w:rPr>
        <w:t>制备</w:t>
      </w:r>
      <w:r w:rsidR="00794B9C" w:rsidRPr="007D75B4">
        <w:rPr>
          <w:rFonts w:ascii="Times New Roman" w:eastAsia="楷体" w:hAnsi="Times New Roman" w:cs="Times New Roman"/>
          <w:sz w:val="28"/>
          <w:szCs w:val="28"/>
        </w:rPr>
        <w:t>具有酚羟基官能团的有机多孔聚合物材料</w:t>
      </w:r>
      <w:r w:rsidR="00EC097A" w:rsidRPr="007D75B4">
        <w:rPr>
          <w:rFonts w:ascii="Times New Roman" w:eastAsia="楷体" w:hAnsi="Times New Roman" w:cs="Times New Roman"/>
          <w:sz w:val="28"/>
          <w:szCs w:val="28"/>
        </w:rPr>
        <w:t>。</w:t>
      </w:r>
      <w:r w:rsidR="00DF66E0" w:rsidRPr="00F83D95">
        <w:rPr>
          <w:rFonts w:ascii="Times New Roman" w:eastAsia="楷体" w:hAnsi="Times New Roman" w:cs="Times New Roman"/>
          <w:sz w:val="28"/>
          <w:szCs w:val="28"/>
        </w:rPr>
        <w:t>审查员认为</w:t>
      </w:r>
      <w:r w:rsidR="00F96337" w:rsidRPr="00F83D95">
        <w:rPr>
          <w:rFonts w:ascii="Times New Roman" w:eastAsia="楷体" w:hAnsi="Times New Roman" w:cs="Times New Roman"/>
          <w:sz w:val="28"/>
          <w:szCs w:val="28"/>
        </w:rPr>
        <w:t>对比文件</w:t>
      </w:r>
      <w:r w:rsidR="00F96337" w:rsidRPr="00F83D95">
        <w:rPr>
          <w:rFonts w:ascii="Times New Roman" w:eastAsia="楷体" w:hAnsi="Times New Roman" w:cs="Times New Roman"/>
          <w:sz w:val="28"/>
          <w:szCs w:val="28"/>
        </w:rPr>
        <w:t>1</w:t>
      </w:r>
      <w:r w:rsidR="00F96337" w:rsidRPr="00F83D95">
        <w:rPr>
          <w:rFonts w:ascii="Times New Roman" w:eastAsia="楷体" w:hAnsi="Times New Roman" w:cs="Times New Roman"/>
          <w:sz w:val="28"/>
          <w:szCs w:val="28"/>
        </w:rPr>
        <w:t>已经公开了以三蝶烯及三蝶烯衍生物为多孔聚合物材料的分子结构单元，在不引入其他单体的情况下，利用路易斯酸为催化剂和</w:t>
      </w:r>
      <w:r w:rsidR="00F96337" w:rsidRPr="00F83D95">
        <w:rPr>
          <w:rFonts w:ascii="Times New Roman" w:eastAsia="楷体" w:hAnsi="Times New Roman" w:cs="Times New Roman"/>
          <w:sz w:val="28"/>
          <w:szCs w:val="28"/>
        </w:rPr>
        <w:t>scholl</w:t>
      </w:r>
      <w:r w:rsidR="00F96337" w:rsidRPr="00F83D95">
        <w:rPr>
          <w:rFonts w:ascii="Times New Roman" w:eastAsia="楷体" w:hAnsi="Times New Roman" w:cs="Times New Roman"/>
          <w:sz w:val="28"/>
          <w:szCs w:val="28"/>
        </w:rPr>
        <w:t>反应机理，在条件温和情况下得到多孔聚合物材料的发明构思，至于比表面积也是可以通过</w:t>
      </w:r>
      <w:r w:rsidR="00F96337" w:rsidRPr="00F83D95">
        <w:rPr>
          <w:rFonts w:ascii="Times New Roman" w:eastAsia="楷体" w:hAnsi="Times New Roman" w:cs="Times New Roman"/>
          <w:sz w:val="28"/>
          <w:szCs w:val="28"/>
        </w:rPr>
        <w:lastRenderedPageBreak/>
        <w:t>控制反应程度来得到的。至于惰性气体保护和极性溶剂的选择也是本领域技术人员可以选择的。因此，在对比文件</w:t>
      </w:r>
      <w:r w:rsidR="00F96337" w:rsidRPr="00F83D95">
        <w:rPr>
          <w:rFonts w:ascii="Times New Roman" w:eastAsia="楷体" w:hAnsi="Times New Roman" w:cs="Times New Roman"/>
          <w:sz w:val="28"/>
          <w:szCs w:val="28"/>
        </w:rPr>
        <w:t>1</w:t>
      </w:r>
      <w:r w:rsidR="00F96337" w:rsidRPr="00F83D95">
        <w:rPr>
          <w:rFonts w:ascii="Times New Roman" w:eastAsia="楷体" w:hAnsi="Times New Roman" w:cs="Times New Roman"/>
          <w:sz w:val="28"/>
          <w:szCs w:val="28"/>
        </w:rPr>
        <w:t>的基础上得到权利要求</w:t>
      </w:r>
      <w:r w:rsidR="00F96337" w:rsidRPr="00F83D95">
        <w:rPr>
          <w:rFonts w:ascii="Times New Roman" w:eastAsia="楷体" w:hAnsi="Times New Roman" w:cs="Times New Roman"/>
          <w:sz w:val="28"/>
          <w:szCs w:val="28"/>
        </w:rPr>
        <w:t>1</w:t>
      </w:r>
      <w:r w:rsidR="00F96337" w:rsidRPr="00F83D95">
        <w:rPr>
          <w:rFonts w:ascii="Times New Roman" w:eastAsia="楷体" w:hAnsi="Times New Roman" w:cs="Times New Roman"/>
          <w:sz w:val="28"/>
          <w:szCs w:val="28"/>
        </w:rPr>
        <w:t>的技术方案对于本领域技术人员是显而易见的。对比，本申请发明人有不同看法，</w:t>
      </w:r>
      <w:r w:rsidR="000A2A07" w:rsidRPr="00F83D95">
        <w:rPr>
          <w:rFonts w:ascii="Times New Roman" w:eastAsia="楷体" w:hAnsi="Times New Roman" w:cs="Times New Roman"/>
          <w:sz w:val="28"/>
          <w:szCs w:val="28"/>
        </w:rPr>
        <w:t>理由如下：其一，以</w:t>
      </w:r>
      <w:r w:rsidR="003262EB" w:rsidRPr="007C1D86">
        <w:rPr>
          <w:rFonts w:ascii="楷体" w:eastAsia="楷体" w:hAnsi="楷体" w:hint="eastAsia"/>
          <w:sz w:val="28"/>
          <w:szCs w:val="28"/>
        </w:rPr>
        <w:t>2,5</w:t>
      </w:r>
      <w:r w:rsidR="003262EB" w:rsidRPr="007C1D86">
        <w:rPr>
          <w:rFonts w:ascii="楷体" w:eastAsia="楷体" w:hAnsi="楷体"/>
          <w:sz w:val="28"/>
          <w:szCs w:val="28"/>
        </w:rPr>
        <w:t>-二羟基</w:t>
      </w:r>
      <w:r w:rsidR="003262EB" w:rsidRPr="007C1D86">
        <w:rPr>
          <w:rFonts w:ascii="楷体" w:eastAsia="楷体" w:hAnsi="楷体" w:hint="eastAsia"/>
          <w:sz w:val="28"/>
          <w:szCs w:val="28"/>
        </w:rPr>
        <w:t>三蝶烯</w:t>
      </w:r>
      <w:r w:rsidR="000A2A07" w:rsidRPr="00F83D95">
        <w:rPr>
          <w:rFonts w:ascii="Times New Roman" w:eastAsia="楷体" w:hAnsi="Times New Roman" w:cs="Times New Roman"/>
          <w:sz w:val="28"/>
          <w:szCs w:val="28"/>
        </w:rPr>
        <w:t>单体来合成三蝶烯骨架类聚合物的方法在现有技术中从未公开过，</w:t>
      </w:r>
      <w:r w:rsidR="007D75B4">
        <w:rPr>
          <w:rFonts w:ascii="Times New Roman" w:eastAsia="楷体" w:hAnsi="Times New Roman" w:cs="Times New Roman" w:hint="eastAsia"/>
          <w:sz w:val="28"/>
          <w:szCs w:val="28"/>
        </w:rPr>
        <w:t>羟基的引入可以使本申请的聚合物具有更多的功能，比如亲水性增强、可能具有某些方面的催化特性（目前发明人</w:t>
      </w:r>
      <w:r w:rsidR="006E2B74">
        <w:rPr>
          <w:rFonts w:ascii="Times New Roman" w:eastAsia="楷体" w:hAnsi="Times New Roman" w:cs="Times New Roman" w:hint="eastAsia"/>
          <w:sz w:val="28"/>
          <w:szCs w:val="28"/>
        </w:rPr>
        <w:t>课题组</w:t>
      </w:r>
      <w:r w:rsidR="007D75B4">
        <w:rPr>
          <w:rFonts w:ascii="Times New Roman" w:eastAsia="楷体" w:hAnsi="Times New Roman" w:cs="Times New Roman" w:hint="eastAsia"/>
          <w:sz w:val="28"/>
          <w:szCs w:val="28"/>
        </w:rPr>
        <w:t>正在研究）、</w:t>
      </w:r>
      <w:r w:rsidR="006E2B74">
        <w:rPr>
          <w:rFonts w:ascii="Times New Roman" w:eastAsia="楷体" w:hAnsi="Times New Roman" w:cs="Times New Roman" w:hint="eastAsia"/>
          <w:sz w:val="28"/>
          <w:szCs w:val="28"/>
        </w:rPr>
        <w:t>可能用作储氢材料（目前发明人课题组正在研究）、</w:t>
      </w:r>
      <w:r w:rsidR="007D75B4">
        <w:rPr>
          <w:rFonts w:ascii="Times New Roman" w:eastAsia="楷体" w:hAnsi="Times New Roman" w:cs="Times New Roman" w:hint="eastAsia"/>
          <w:sz w:val="28"/>
          <w:szCs w:val="28"/>
        </w:rPr>
        <w:t>对某些污染物具有吸附特效（目前发明人</w:t>
      </w:r>
      <w:r w:rsidR="006E2B74">
        <w:rPr>
          <w:rFonts w:ascii="Times New Roman" w:eastAsia="楷体" w:hAnsi="Times New Roman" w:cs="Times New Roman" w:hint="eastAsia"/>
          <w:sz w:val="28"/>
          <w:szCs w:val="28"/>
        </w:rPr>
        <w:t>课题组</w:t>
      </w:r>
      <w:r w:rsidR="007D75B4">
        <w:rPr>
          <w:rFonts w:ascii="Times New Roman" w:eastAsia="楷体" w:hAnsi="Times New Roman" w:cs="Times New Roman" w:hint="eastAsia"/>
          <w:sz w:val="28"/>
          <w:szCs w:val="28"/>
        </w:rPr>
        <w:t>正在研究），</w:t>
      </w:r>
      <w:r w:rsidR="000A2A07" w:rsidRPr="00F83D95">
        <w:rPr>
          <w:rFonts w:ascii="Times New Roman" w:eastAsia="楷体" w:hAnsi="Times New Roman" w:cs="Times New Roman"/>
          <w:sz w:val="28"/>
          <w:szCs w:val="28"/>
        </w:rPr>
        <w:t>对比文件</w:t>
      </w:r>
      <w:r w:rsidR="000A2A07" w:rsidRPr="00F83D95">
        <w:rPr>
          <w:rFonts w:ascii="Times New Roman" w:eastAsia="楷体" w:hAnsi="Times New Roman" w:cs="Times New Roman"/>
          <w:sz w:val="28"/>
          <w:szCs w:val="28"/>
        </w:rPr>
        <w:t>1</w:t>
      </w:r>
      <w:r w:rsidR="000A2A07" w:rsidRPr="00F83D95">
        <w:rPr>
          <w:rFonts w:ascii="Times New Roman" w:eastAsia="楷体" w:hAnsi="Times New Roman" w:cs="Times New Roman"/>
          <w:sz w:val="28"/>
          <w:szCs w:val="28"/>
        </w:rPr>
        <w:t>也只是公开了</w:t>
      </w:r>
      <w:r w:rsidR="003262EB" w:rsidRPr="00F83D95">
        <w:rPr>
          <w:rFonts w:ascii="Times New Roman" w:eastAsia="楷体" w:hAnsi="Times New Roman" w:cs="Times New Roman"/>
          <w:sz w:val="28"/>
          <w:szCs w:val="28"/>
        </w:rPr>
        <w:t>以</w:t>
      </w:r>
      <w:r w:rsidR="003262EB">
        <w:rPr>
          <w:rFonts w:ascii="Times New Roman" w:eastAsia="楷体" w:hAnsi="Times New Roman" w:cs="Times New Roman" w:hint="eastAsia"/>
          <w:sz w:val="28"/>
          <w:szCs w:val="28"/>
        </w:rPr>
        <w:t>三蝶烯</w:t>
      </w:r>
      <w:r w:rsidR="003262EB">
        <w:rPr>
          <w:rFonts w:ascii="Times New Roman" w:eastAsia="楷体" w:hAnsi="Times New Roman" w:cs="Times New Roman"/>
          <w:sz w:val="28"/>
          <w:szCs w:val="28"/>
        </w:rPr>
        <w:t>进行</w:t>
      </w:r>
      <w:r w:rsidR="003262EB">
        <w:rPr>
          <w:rFonts w:ascii="Times New Roman" w:eastAsia="楷体" w:hAnsi="Times New Roman" w:cs="Times New Roman" w:hint="eastAsia"/>
          <w:sz w:val="28"/>
          <w:szCs w:val="28"/>
        </w:rPr>
        <w:t>聚合得到不含功能基团</w:t>
      </w:r>
      <w:r w:rsidR="003262EB">
        <w:rPr>
          <w:rFonts w:ascii="Times New Roman" w:eastAsia="楷体" w:hAnsi="Times New Roman" w:cs="Times New Roman"/>
          <w:sz w:val="28"/>
          <w:szCs w:val="28"/>
        </w:rPr>
        <w:t>的</w:t>
      </w:r>
      <w:r w:rsidR="003262EB">
        <w:rPr>
          <w:rFonts w:ascii="Times New Roman" w:eastAsia="楷体" w:hAnsi="Times New Roman" w:cs="Times New Roman" w:hint="eastAsia"/>
          <w:sz w:val="28"/>
          <w:szCs w:val="28"/>
        </w:rPr>
        <w:t>聚合物</w:t>
      </w:r>
      <w:r w:rsidR="00EE4CDE" w:rsidRPr="00F83D95">
        <w:rPr>
          <w:rFonts w:ascii="Times New Roman" w:eastAsia="楷体" w:hAnsi="Times New Roman" w:cs="Times New Roman"/>
          <w:sz w:val="28"/>
          <w:szCs w:val="28"/>
        </w:rPr>
        <w:t>，并且在</w:t>
      </w:r>
      <w:r w:rsidR="006E13CD" w:rsidRPr="00F83D95">
        <w:rPr>
          <w:rFonts w:ascii="Times New Roman" w:eastAsia="楷体" w:hAnsi="Times New Roman" w:cs="Times New Roman"/>
          <w:sz w:val="28"/>
          <w:szCs w:val="28"/>
        </w:rPr>
        <w:t>聚合物</w:t>
      </w:r>
      <w:r w:rsidR="00EE4CDE" w:rsidRPr="00F83D95">
        <w:rPr>
          <w:rFonts w:ascii="Times New Roman" w:eastAsia="楷体" w:hAnsi="Times New Roman" w:cs="Times New Roman"/>
          <w:sz w:val="28"/>
          <w:szCs w:val="28"/>
        </w:rPr>
        <w:t>合成过程中</w:t>
      </w:r>
      <w:r w:rsidR="006E13CD" w:rsidRPr="00F83D95">
        <w:rPr>
          <w:rFonts w:ascii="Times New Roman" w:eastAsia="楷体" w:hAnsi="Times New Roman" w:cs="Times New Roman"/>
          <w:sz w:val="28"/>
          <w:szCs w:val="28"/>
        </w:rPr>
        <w:t>本申请和对比文件</w:t>
      </w:r>
      <w:r w:rsidR="006E13CD" w:rsidRPr="00F83D95">
        <w:rPr>
          <w:rFonts w:ascii="Times New Roman" w:eastAsia="楷体" w:hAnsi="Times New Roman" w:cs="Times New Roman"/>
          <w:sz w:val="28"/>
          <w:szCs w:val="28"/>
        </w:rPr>
        <w:t>1</w:t>
      </w:r>
      <w:r w:rsidR="006E13CD" w:rsidRPr="00F83D95">
        <w:rPr>
          <w:rFonts w:ascii="Times New Roman" w:eastAsia="楷体" w:hAnsi="Times New Roman" w:cs="Times New Roman"/>
          <w:sz w:val="28"/>
          <w:szCs w:val="28"/>
        </w:rPr>
        <w:t>也</w:t>
      </w:r>
      <w:r w:rsidR="00EE4CDE" w:rsidRPr="00F83D95">
        <w:rPr>
          <w:rFonts w:ascii="Times New Roman" w:eastAsia="楷体" w:hAnsi="Times New Roman" w:cs="Times New Roman"/>
          <w:sz w:val="28"/>
          <w:szCs w:val="28"/>
        </w:rPr>
        <w:t>存在</w:t>
      </w:r>
      <w:r w:rsidR="006E13CD" w:rsidRPr="00F83D95">
        <w:rPr>
          <w:rFonts w:ascii="Times New Roman" w:eastAsia="楷体" w:hAnsi="Times New Roman" w:cs="Times New Roman"/>
          <w:sz w:val="28"/>
          <w:szCs w:val="28"/>
        </w:rPr>
        <w:t>诸多</w:t>
      </w:r>
      <w:r w:rsidR="00EE4CDE" w:rsidRPr="00F83D95">
        <w:rPr>
          <w:rFonts w:ascii="Times New Roman" w:eastAsia="楷体" w:hAnsi="Times New Roman" w:cs="Times New Roman"/>
          <w:sz w:val="28"/>
          <w:szCs w:val="28"/>
        </w:rPr>
        <w:t>不同之处，比如极性溶剂的选择，</w:t>
      </w:r>
      <w:r w:rsidR="003262EB">
        <w:rPr>
          <w:rFonts w:ascii="Times New Roman" w:eastAsia="楷体" w:hAnsi="Times New Roman" w:cs="Times New Roman" w:hint="eastAsia"/>
          <w:sz w:val="28"/>
          <w:szCs w:val="28"/>
        </w:rPr>
        <w:t>本申请是</w:t>
      </w:r>
      <w:r w:rsidR="00EE4CDE" w:rsidRPr="00F83D95">
        <w:rPr>
          <w:rFonts w:ascii="Times New Roman" w:eastAsia="楷体" w:hAnsi="Times New Roman" w:cs="Times New Roman"/>
          <w:sz w:val="28"/>
          <w:szCs w:val="28"/>
        </w:rPr>
        <w:t>以甲醇为</w:t>
      </w:r>
      <w:r w:rsidR="00EE4CDE" w:rsidRPr="007D75B4">
        <w:rPr>
          <w:rFonts w:ascii="Times New Roman" w:eastAsia="楷体" w:hAnsi="Times New Roman" w:cs="Times New Roman"/>
          <w:sz w:val="28"/>
          <w:szCs w:val="28"/>
        </w:rPr>
        <w:t>析晶溶剂，</w:t>
      </w:r>
      <w:r w:rsidR="003262EB" w:rsidRPr="007D75B4">
        <w:rPr>
          <w:rFonts w:ascii="Times New Roman" w:eastAsia="楷体" w:hAnsi="Times New Roman" w:cs="Times New Roman" w:hint="eastAsia"/>
          <w:sz w:val="28"/>
          <w:szCs w:val="28"/>
        </w:rPr>
        <w:t>而</w:t>
      </w:r>
      <w:r w:rsidR="00794B9C" w:rsidRPr="007D75B4">
        <w:rPr>
          <w:rFonts w:ascii="Times New Roman" w:eastAsia="楷体" w:hAnsi="Times New Roman" w:cs="Times New Roman" w:hint="eastAsia"/>
          <w:sz w:val="28"/>
          <w:szCs w:val="28"/>
        </w:rPr>
        <w:t>乙醇</w:t>
      </w:r>
      <w:r w:rsidR="00794B9C" w:rsidRPr="007D75B4">
        <w:rPr>
          <w:rFonts w:ascii="Times New Roman" w:eastAsia="楷体" w:hAnsi="Times New Roman" w:cs="Times New Roman"/>
          <w:sz w:val="28"/>
          <w:szCs w:val="28"/>
        </w:rPr>
        <w:t>的</w:t>
      </w:r>
      <w:r w:rsidR="007D75B4" w:rsidRPr="007D75B4">
        <w:rPr>
          <w:rFonts w:ascii="Times New Roman" w:eastAsia="楷体" w:hAnsi="Times New Roman" w:cs="Times New Roman" w:hint="eastAsia"/>
          <w:sz w:val="28"/>
          <w:szCs w:val="28"/>
        </w:rPr>
        <w:t>抽提</w:t>
      </w:r>
      <w:r w:rsidR="00794B9C" w:rsidRPr="007D75B4">
        <w:rPr>
          <w:rFonts w:ascii="Times New Roman" w:eastAsia="楷体" w:hAnsi="Times New Roman" w:cs="Times New Roman" w:hint="eastAsia"/>
          <w:sz w:val="28"/>
          <w:szCs w:val="28"/>
        </w:rPr>
        <w:t>效果</w:t>
      </w:r>
      <w:r w:rsidR="00794B9C" w:rsidRPr="007D75B4">
        <w:rPr>
          <w:rFonts w:ascii="Times New Roman" w:eastAsia="楷体" w:hAnsi="Times New Roman" w:cs="Times New Roman"/>
          <w:sz w:val="28"/>
          <w:szCs w:val="28"/>
        </w:rPr>
        <w:t>不如</w:t>
      </w:r>
      <w:r w:rsidR="00794B9C" w:rsidRPr="007D75B4">
        <w:rPr>
          <w:rFonts w:ascii="Times New Roman" w:eastAsia="楷体" w:hAnsi="Times New Roman" w:cs="Times New Roman" w:hint="eastAsia"/>
          <w:sz w:val="28"/>
          <w:szCs w:val="28"/>
        </w:rPr>
        <w:t>甲醇</w:t>
      </w:r>
      <w:r w:rsidR="003262EB" w:rsidRPr="007D75B4">
        <w:rPr>
          <w:rFonts w:ascii="Times New Roman" w:eastAsia="楷体" w:hAnsi="Times New Roman" w:cs="Times New Roman" w:hint="eastAsia"/>
          <w:sz w:val="28"/>
          <w:szCs w:val="28"/>
        </w:rPr>
        <w:t>；</w:t>
      </w:r>
      <w:r w:rsidR="00EE4CDE" w:rsidRPr="007D75B4">
        <w:rPr>
          <w:rFonts w:ascii="Times New Roman" w:eastAsia="楷体" w:hAnsi="Times New Roman" w:cs="Times New Roman"/>
          <w:sz w:val="28"/>
          <w:szCs w:val="28"/>
        </w:rPr>
        <w:t>惰性气体的加入</w:t>
      </w:r>
      <w:r w:rsidR="00794B9C" w:rsidRPr="007D75B4">
        <w:rPr>
          <w:rFonts w:ascii="Times New Roman" w:eastAsia="楷体" w:hAnsi="Times New Roman" w:cs="Times New Roman" w:hint="eastAsia"/>
          <w:sz w:val="28"/>
          <w:szCs w:val="28"/>
        </w:rPr>
        <w:t>主要</w:t>
      </w:r>
      <w:r w:rsidR="00794B9C" w:rsidRPr="007D75B4">
        <w:rPr>
          <w:rFonts w:ascii="Times New Roman" w:eastAsia="楷体" w:hAnsi="Times New Roman" w:cs="Times New Roman"/>
          <w:sz w:val="28"/>
          <w:szCs w:val="28"/>
        </w:rPr>
        <w:t>有</w:t>
      </w:r>
      <w:r w:rsidR="00794B9C" w:rsidRPr="007D75B4">
        <w:rPr>
          <w:rFonts w:ascii="Times New Roman" w:eastAsia="楷体" w:hAnsi="Times New Roman" w:cs="Times New Roman" w:hint="eastAsia"/>
          <w:sz w:val="28"/>
          <w:szCs w:val="28"/>
        </w:rPr>
        <w:t>两个</w:t>
      </w:r>
      <w:r w:rsidR="00794B9C" w:rsidRPr="007D75B4">
        <w:rPr>
          <w:rFonts w:ascii="Times New Roman" w:eastAsia="楷体" w:hAnsi="Times New Roman" w:cs="Times New Roman"/>
          <w:sz w:val="28"/>
          <w:szCs w:val="28"/>
        </w:rPr>
        <w:t>方面</w:t>
      </w:r>
      <w:r w:rsidR="003262EB" w:rsidRPr="007D75B4">
        <w:rPr>
          <w:rFonts w:ascii="Times New Roman" w:eastAsia="楷体" w:hAnsi="Times New Roman" w:cs="Times New Roman" w:hint="eastAsia"/>
          <w:sz w:val="28"/>
          <w:szCs w:val="28"/>
        </w:rPr>
        <w:t>：</w:t>
      </w:r>
      <w:r w:rsidR="00794B9C" w:rsidRPr="007D75B4">
        <w:rPr>
          <w:rFonts w:ascii="Times New Roman" w:eastAsia="楷体" w:hAnsi="Times New Roman" w:cs="Times New Roman"/>
          <w:sz w:val="28"/>
          <w:szCs w:val="28"/>
        </w:rPr>
        <w:t>一</w:t>
      </w:r>
      <w:r w:rsidR="00794B9C" w:rsidRPr="007D75B4">
        <w:rPr>
          <w:rFonts w:ascii="Times New Roman" w:eastAsia="楷体" w:hAnsi="Times New Roman" w:cs="Times New Roman" w:hint="eastAsia"/>
          <w:sz w:val="28"/>
          <w:szCs w:val="28"/>
        </w:rPr>
        <w:t>是</w:t>
      </w:r>
      <w:r w:rsidR="00794B9C" w:rsidRPr="007D75B4">
        <w:rPr>
          <w:rFonts w:ascii="Times New Roman" w:eastAsia="楷体" w:hAnsi="Times New Roman" w:cs="Times New Roman"/>
          <w:sz w:val="28"/>
          <w:szCs w:val="28"/>
        </w:rPr>
        <w:t>对</w:t>
      </w:r>
      <w:r w:rsidR="00794B9C" w:rsidRPr="007D75B4">
        <w:rPr>
          <w:rFonts w:ascii="Times New Roman" w:eastAsia="楷体" w:hAnsi="Times New Roman" w:cs="Times New Roman" w:hint="eastAsia"/>
          <w:sz w:val="28"/>
          <w:szCs w:val="28"/>
        </w:rPr>
        <w:t>三碟烯</w:t>
      </w:r>
      <w:r w:rsidR="00794B9C" w:rsidRPr="007D75B4">
        <w:rPr>
          <w:rFonts w:ascii="Times New Roman" w:eastAsia="楷体" w:hAnsi="Times New Roman" w:cs="Times New Roman"/>
          <w:sz w:val="28"/>
          <w:szCs w:val="28"/>
        </w:rPr>
        <w:t>衍生</w:t>
      </w:r>
      <w:r w:rsidR="008274F8" w:rsidRPr="007D75B4">
        <w:rPr>
          <w:rFonts w:ascii="Times New Roman" w:eastAsia="楷体" w:hAnsi="Times New Roman" w:cs="Times New Roman" w:hint="eastAsia"/>
          <w:sz w:val="28"/>
          <w:szCs w:val="28"/>
        </w:rPr>
        <w:t>物</w:t>
      </w:r>
      <w:r w:rsidR="00794B9C" w:rsidRPr="007D75B4">
        <w:rPr>
          <w:rFonts w:ascii="Times New Roman" w:eastAsia="楷体" w:hAnsi="Times New Roman" w:cs="Times New Roman"/>
          <w:sz w:val="28"/>
          <w:szCs w:val="28"/>
        </w:rPr>
        <w:t>的</w:t>
      </w:r>
      <w:r w:rsidR="008274F8" w:rsidRPr="007D75B4">
        <w:rPr>
          <w:rFonts w:ascii="Times New Roman" w:eastAsia="楷体" w:hAnsi="Times New Roman" w:cs="Times New Roman" w:hint="eastAsia"/>
          <w:sz w:val="28"/>
          <w:szCs w:val="28"/>
        </w:rPr>
        <w:t>2,5</w:t>
      </w:r>
      <w:r w:rsidR="008274F8" w:rsidRPr="007D75B4">
        <w:rPr>
          <w:rFonts w:ascii="Times New Roman" w:eastAsia="楷体" w:hAnsi="Times New Roman" w:cs="Times New Roman"/>
          <w:sz w:val="28"/>
          <w:szCs w:val="28"/>
        </w:rPr>
        <w:t>-</w:t>
      </w:r>
      <w:r w:rsidR="008274F8" w:rsidRPr="007D75B4">
        <w:rPr>
          <w:rFonts w:ascii="Times New Roman" w:eastAsia="楷体" w:hAnsi="Times New Roman" w:cs="Times New Roman" w:hint="eastAsia"/>
          <w:sz w:val="28"/>
          <w:szCs w:val="28"/>
        </w:rPr>
        <w:t>二羟基</w:t>
      </w:r>
      <w:r w:rsidR="008274F8" w:rsidRPr="007D75B4">
        <w:rPr>
          <w:rFonts w:ascii="Times New Roman" w:eastAsia="楷体" w:hAnsi="Times New Roman" w:cs="Times New Roman"/>
          <w:sz w:val="28"/>
          <w:szCs w:val="28"/>
        </w:rPr>
        <w:t>三碟烯</w:t>
      </w:r>
      <w:r w:rsidR="008274F8" w:rsidRPr="007D75B4">
        <w:rPr>
          <w:rFonts w:ascii="Times New Roman" w:eastAsia="楷体" w:hAnsi="Times New Roman" w:cs="Times New Roman" w:hint="eastAsia"/>
          <w:sz w:val="28"/>
          <w:szCs w:val="28"/>
        </w:rPr>
        <w:t>酚羟基</w:t>
      </w:r>
      <w:r w:rsidR="008274F8" w:rsidRPr="007D75B4">
        <w:rPr>
          <w:rFonts w:ascii="Times New Roman" w:eastAsia="楷体" w:hAnsi="Times New Roman" w:cs="Times New Roman"/>
          <w:sz w:val="28"/>
          <w:szCs w:val="28"/>
        </w:rPr>
        <w:t>进行</w:t>
      </w:r>
      <w:r w:rsidR="008274F8" w:rsidRPr="007D75B4">
        <w:rPr>
          <w:rFonts w:ascii="Times New Roman" w:eastAsia="楷体" w:hAnsi="Times New Roman" w:cs="Times New Roman" w:hint="eastAsia"/>
          <w:sz w:val="28"/>
          <w:szCs w:val="28"/>
        </w:rPr>
        <w:t>保护</w:t>
      </w:r>
      <w:r w:rsidR="008274F8" w:rsidRPr="007D75B4">
        <w:rPr>
          <w:rFonts w:ascii="Times New Roman" w:eastAsia="楷体" w:hAnsi="Times New Roman" w:cs="Times New Roman"/>
          <w:sz w:val="28"/>
          <w:szCs w:val="28"/>
        </w:rPr>
        <w:t>，</w:t>
      </w:r>
      <w:r w:rsidR="008274F8" w:rsidRPr="007D75B4">
        <w:rPr>
          <w:rFonts w:ascii="Times New Roman" w:eastAsia="楷体" w:hAnsi="Times New Roman" w:cs="Times New Roman" w:hint="eastAsia"/>
          <w:sz w:val="28"/>
          <w:szCs w:val="28"/>
        </w:rPr>
        <w:t>防止</w:t>
      </w:r>
      <w:r w:rsidR="008274F8" w:rsidRPr="007D75B4">
        <w:rPr>
          <w:rFonts w:ascii="Times New Roman" w:eastAsia="楷体" w:hAnsi="Times New Roman" w:cs="Times New Roman"/>
          <w:sz w:val="28"/>
          <w:szCs w:val="28"/>
        </w:rPr>
        <w:t>空气</w:t>
      </w:r>
      <w:r w:rsidR="008274F8" w:rsidRPr="007D75B4">
        <w:rPr>
          <w:rFonts w:ascii="Times New Roman" w:eastAsia="楷体" w:hAnsi="Times New Roman" w:cs="Times New Roman" w:hint="eastAsia"/>
          <w:sz w:val="28"/>
          <w:szCs w:val="28"/>
        </w:rPr>
        <w:t>氧化</w:t>
      </w:r>
      <w:r w:rsidR="008274F8" w:rsidRPr="007D75B4">
        <w:rPr>
          <w:rFonts w:ascii="Times New Roman" w:eastAsia="楷体" w:hAnsi="Times New Roman" w:cs="Times New Roman"/>
          <w:sz w:val="28"/>
          <w:szCs w:val="28"/>
        </w:rPr>
        <w:t>，</w:t>
      </w:r>
      <w:r w:rsidR="008274F8" w:rsidRPr="007D75B4">
        <w:rPr>
          <w:rFonts w:ascii="Times New Roman" w:eastAsia="楷体" w:hAnsi="Times New Roman" w:cs="Times New Roman" w:hint="eastAsia"/>
          <w:sz w:val="28"/>
          <w:szCs w:val="28"/>
        </w:rPr>
        <w:t>二是</w:t>
      </w:r>
      <w:r w:rsidR="008274F8" w:rsidRPr="007D75B4">
        <w:rPr>
          <w:rFonts w:ascii="Times New Roman" w:eastAsia="楷体" w:hAnsi="Times New Roman" w:cs="Times New Roman"/>
          <w:sz w:val="28"/>
          <w:szCs w:val="28"/>
        </w:rPr>
        <w:t>通过</w:t>
      </w:r>
      <w:r w:rsidR="008274F8" w:rsidRPr="007D75B4">
        <w:rPr>
          <w:rFonts w:ascii="Times New Roman" w:eastAsia="楷体" w:hAnsi="Times New Roman" w:cs="Times New Roman" w:hint="eastAsia"/>
          <w:sz w:val="28"/>
          <w:szCs w:val="28"/>
        </w:rPr>
        <w:t>惰性气体</w:t>
      </w:r>
      <w:r w:rsidR="008274F8" w:rsidRPr="007D75B4">
        <w:rPr>
          <w:rFonts w:ascii="Times New Roman" w:eastAsia="楷体" w:hAnsi="Times New Roman" w:cs="Times New Roman"/>
          <w:sz w:val="28"/>
          <w:szCs w:val="28"/>
        </w:rPr>
        <w:t>保护</w:t>
      </w:r>
      <w:r w:rsidR="003262EB" w:rsidRPr="007D75B4">
        <w:rPr>
          <w:rFonts w:ascii="Times New Roman" w:eastAsia="楷体" w:hAnsi="Times New Roman" w:cs="Times New Roman" w:hint="eastAsia"/>
          <w:sz w:val="28"/>
          <w:szCs w:val="28"/>
        </w:rPr>
        <w:t>，防止</w:t>
      </w:r>
      <w:r w:rsidR="008274F8" w:rsidRPr="007D75B4">
        <w:rPr>
          <w:rFonts w:ascii="Times New Roman" w:eastAsia="楷体" w:hAnsi="Times New Roman" w:cs="Times New Roman"/>
          <w:sz w:val="28"/>
          <w:szCs w:val="28"/>
        </w:rPr>
        <w:t>水汽</w:t>
      </w:r>
      <w:r w:rsidR="008274F8" w:rsidRPr="007D75B4">
        <w:rPr>
          <w:rFonts w:ascii="Times New Roman" w:eastAsia="楷体" w:hAnsi="Times New Roman" w:cs="Times New Roman" w:hint="eastAsia"/>
          <w:sz w:val="28"/>
          <w:szCs w:val="28"/>
        </w:rPr>
        <w:t>与</w:t>
      </w:r>
      <w:r w:rsidR="008274F8" w:rsidRPr="007D75B4">
        <w:rPr>
          <w:rFonts w:ascii="Times New Roman" w:eastAsia="楷体" w:hAnsi="Times New Roman" w:cs="Times New Roman"/>
          <w:sz w:val="28"/>
          <w:szCs w:val="28"/>
        </w:rPr>
        <w:t>路易斯</w:t>
      </w:r>
      <w:r w:rsidR="008274F8" w:rsidRPr="007D75B4">
        <w:rPr>
          <w:rFonts w:ascii="Times New Roman" w:eastAsia="楷体" w:hAnsi="Times New Roman" w:cs="Times New Roman" w:hint="eastAsia"/>
          <w:sz w:val="28"/>
          <w:szCs w:val="28"/>
        </w:rPr>
        <w:t>酸</w:t>
      </w:r>
      <w:r w:rsidR="008274F8" w:rsidRPr="007D75B4">
        <w:rPr>
          <w:rFonts w:ascii="Times New Roman" w:eastAsia="楷体" w:hAnsi="Times New Roman" w:cs="Times New Roman" w:hint="eastAsia"/>
          <w:sz w:val="28"/>
          <w:szCs w:val="28"/>
        </w:rPr>
        <w:t>A</w:t>
      </w:r>
      <w:r w:rsidR="008274F8" w:rsidRPr="007D75B4">
        <w:rPr>
          <w:rFonts w:ascii="Times New Roman" w:eastAsia="楷体" w:hAnsi="Times New Roman" w:cs="Times New Roman"/>
          <w:sz w:val="28"/>
          <w:szCs w:val="28"/>
        </w:rPr>
        <w:t>lCl</w:t>
      </w:r>
      <w:r w:rsidR="00263EDE" w:rsidRPr="007D75B4">
        <w:rPr>
          <w:rFonts w:ascii="Times New Roman" w:eastAsia="楷体" w:hAnsi="Times New Roman" w:cs="Times New Roman"/>
          <w:sz w:val="28"/>
          <w:szCs w:val="28"/>
          <w:vertAlign w:val="subscript"/>
        </w:rPr>
        <w:t>3</w:t>
      </w:r>
      <w:r w:rsidR="008274F8" w:rsidRPr="007D75B4">
        <w:rPr>
          <w:rFonts w:ascii="Times New Roman" w:eastAsia="楷体" w:hAnsi="Times New Roman" w:cs="Times New Roman" w:hint="eastAsia"/>
          <w:sz w:val="28"/>
          <w:szCs w:val="28"/>
        </w:rPr>
        <w:t>进行</w:t>
      </w:r>
      <w:r w:rsidR="008274F8" w:rsidRPr="007D75B4">
        <w:rPr>
          <w:rFonts w:ascii="Times New Roman" w:eastAsia="楷体" w:hAnsi="Times New Roman" w:cs="Times New Roman"/>
          <w:sz w:val="28"/>
          <w:szCs w:val="28"/>
        </w:rPr>
        <w:t>反应</w:t>
      </w:r>
      <w:r w:rsidR="008274F8" w:rsidRPr="007D75B4">
        <w:rPr>
          <w:rFonts w:ascii="Times New Roman" w:eastAsia="楷体" w:hAnsi="Times New Roman" w:cs="Times New Roman" w:hint="eastAsia"/>
          <w:sz w:val="28"/>
          <w:szCs w:val="28"/>
        </w:rPr>
        <w:t>，</w:t>
      </w:r>
      <w:r w:rsidR="008274F8" w:rsidRPr="007D75B4">
        <w:rPr>
          <w:rFonts w:ascii="Times New Roman" w:eastAsia="楷体" w:hAnsi="Times New Roman" w:cs="Times New Roman"/>
          <w:sz w:val="28"/>
          <w:szCs w:val="28"/>
        </w:rPr>
        <w:t>造成</w:t>
      </w:r>
      <w:r w:rsidR="008274F8" w:rsidRPr="007D75B4">
        <w:rPr>
          <w:rFonts w:ascii="Times New Roman" w:eastAsia="楷体" w:hAnsi="Times New Roman" w:cs="Times New Roman" w:hint="eastAsia"/>
          <w:sz w:val="28"/>
          <w:szCs w:val="28"/>
        </w:rPr>
        <w:t>催化剂</w:t>
      </w:r>
      <w:r w:rsidR="008274F8" w:rsidRPr="007D75B4">
        <w:rPr>
          <w:rFonts w:ascii="Times New Roman" w:eastAsia="楷体" w:hAnsi="Times New Roman" w:cs="Times New Roman"/>
          <w:sz w:val="28"/>
          <w:szCs w:val="28"/>
        </w:rPr>
        <w:t>失效</w:t>
      </w:r>
      <w:r w:rsidR="008274F8" w:rsidRPr="007D75B4">
        <w:rPr>
          <w:rFonts w:ascii="Times New Roman" w:eastAsia="楷体" w:hAnsi="Times New Roman" w:cs="Times New Roman" w:hint="eastAsia"/>
          <w:sz w:val="28"/>
          <w:szCs w:val="28"/>
        </w:rPr>
        <w:t>。</w:t>
      </w:r>
      <w:r w:rsidR="000A2A07" w:rsidRPr="007D75B4">
        <w:rPr>
          <w:rFonts w:ascii="Times New Roman" w:eastAsia="楷体" w:hAnsi="Times New Roman" w:cs="Times New Roman"/>
          <w:sz w:val="28"/>
          <w:szCs w:val="28"/>
        </w:rPr>
        <w:t>其</w:t>
      </w:r>
      <w:r w:rsidR="003262EB" w:rsidRPr="007D75B4">
        <w:rPr>
          <w:rFonts w:ascii="Times New Roman" w:eastAsia="楷体" w:hAnsi="Times New Roman" w:cs="Times New Roman" w:hint="eastAsia"/>
          <w:sz w:val="28"/>
          <w:szCs w:val="28"/>
        </w:rPr>
        <w:t>二</w:t>
      </w:r>
      <w:r w:rsidR="000A2A07" w:rsidRPr="007D75B4">
        <w:rPr>
          <w:rFonts w:ascii="Times New Roman" w:eastAsia="楷体" w:hAnsi="Times New Roman" w:cs="Times New Roman"/>
          <w:sz w:val="28"/>
          <w:szCs w:val="28"/>
        </w:rPr>
        <w:t>，</w:t>
      </w:r>
      <w:r w:rsidR="005F06B3" w:rsidRPr="007D75B4">
        <w:rPr>
          <w:rFonts w:ascii="Times New Roman" w:eastAsia="楷体" w:hAnsi="Times New Roman" w:cs="Times New Roman"/>
          <w:sz w:val="28"/>
          <w:szCs w:val="28"/>
        </w:rPr>
        <w:t>本申请制备的蝶稀骨架类聚合物</w:t>
      </w:r>
      <w:r w:rsidR="005F06B3" w:rsidRPr="007D75B4">
        <w:rPr>
          <w:rFonts w:ascii="Times New Roman" w:eastAsia="楷体" w:hAnsi="Times New Roman" w:cs="Times New Roman"/>
          <w:sz w:val="28"/>
          <w:szCs w:val="28"/>
        </w:rPr>
        <w:t>BET</w:t>
      </w:r>
      <w:r w:rsidR="005F06B3" w:rsidRPr="007D75B4">
        <w:rPr>
          <w:rFonts w:ascii="Times New Roman" w:eastAsia="楷体" w:hAnsi="Times New Roman" w:cs="Times New Roman"/>
          <w:sz w:val="28"/>
          <w:szCs w:val="28"/>
        </w:rPr>
        <w:t>在</w:t>
      </w:r>
      <w:r w:rsidR="003262EB" w:rsidRPr="007D75B4">
        <w:rPr>
          <w:rFonts w:ascii="Times New Roman" w:eastAsia="楷体" w:hAnsi="Times New Roman" w:cs="Times New Roman" w:hint="eastAsia"/>
          <w:sz w:val="28"/>
          <w:szCs w:val="28"/>
        </w:rPr>
        <w:t>1421</w:t>
      </w:r>
      <w:r w:rsidR="005F06B3" w:rsidRPr="007D75B4">
        <w:rPr>
          <w:rFonts w:ascii="Times New Roman" w:eastAsia="楷体" w:hAnsi="Times New Roman" w:cs="Times New Roman"/>
          <w:sz w:val="28"/>
          <w:szCs w:val="28"/>
        </w:rPr>
        <w:t>m</w:t>
      </w:r>
      <w:r w:rsidR="005F06B3" w:rsidRPr="007D75B4">
        <w:rPr>
          <w:rFonts w:ascii="Times New Roman" w:eastAsia="楷体" w:hAnsi="Times New Roman" w:cs="Times New Roman"/>
          <w:sz w:val="28"/>
          <w:szCs w:val="28"/>
          <w:vertAlign w:val="superscript"/>
        </w:rPr>
        <w:t>2</w:t>
      </w:r>
      <w:r w:rsidR="005F06B3" w:rsidRPr="007D75B4">
        <w:rPr>
          <w:rFonts w:ascii="Times New Roman" w:eastAsia="楷体" w:hAnsi="Times New Roman" w:cs="Times New Roman"/>
          <w:sz w:val="28"/>
          <w:szCs w:val="28"/>
        </w:rPr>
        <w:t>/g</w:t>
      </w:r>
      <w:r w:rsidR="005F06B3" w:rsidRPr="007D75B4">
        <w:rPr>
          <w:rFonts w:ascii="Times New Roman" w:eastAsia="楷体" w:hAnsi="楷体" w:cs="Times New Roman"/>
          <w:sz w:val="28"/>
          <w:szCs w:val="28"/>
        </w:rPr>
        <w:t>，而对比文件</w:t>
      </w:r>
      <w:r w:rsidR="005F06B3" w:rsidRPr="007D75B4">
        <w:rPr>
          <w:rFonts w:ascii="Times New Roman" w:eastAsia="楷体" w:hAnsi="Times New Roman" w:cs="Times New Roman"/>
          <w:sz w:val="28"/>
          <w:szCs w:val="28"/>
        </w:rPr>
        <w:t>1</w:t>
      </w:r>
      <w:r w:rsidR="005F06B3" w:rsidRPr="007D75B4">
        <w:rPr>
          <w:rFonts w:ascii="Times New Roman" w:eastAsia="楷体" w:hAnsi="楷体" w:cs="Times New Roman"/>
          <w:sz w:val="28"/>
          <w:szCs w:val="28"/>
        </w:rPr>
        <w:t>制备的聚合物</w:t>
      </w:r>
      <w:r w:rsidR="005F06B3" w:rsidRPr="007D75B4">
        <w:rPr>
          <w:rFonts w:ascii="Times New Roman" w:eastAsia="楷体" w:hAnsi="Times New Roman" w:cs="Times New Roman"/>
          <w:sz w:val="28"/>
          <w:szCs w:val="28"/>
        </w:rPr>
        <w:t>BET</w:t>
      </w:r>
      <w:r w:rsidR="005F06B3" w:rsidRPr="007D75B4">
        <w:rPr>
          <w:rFonts w:ascii="Times New Roman" w:eastAsia="楷体" w:hAnsi="楷体" w:cs="Times New Roman"/>
          <w:sz w:val="28"/>
          <w:szCs w:val="28"/>
        </w:rPr>
        <w:t>在</w:t>
      </w:r>
      <w:r w:rsidR="005F06B3" w:rsidRPr="007D75B4">
        <w:rPr>
          <w:rFonts w:ascii="Times New Roman" w:eastAsia="楷体" w:hAnsi="Times New Roman" w:cs="Times New Roman"/>
          <w:sz w:val="28"/>
          <w:szCs w:val="28"/>
        </w:rPr>
        <w:t>100</w:t>
      </w:r>
      <w:bookmarkStart w:id="0" w:name="_GoBack"/>
      <w:bookmarkEnd w:id="0"/>
      <w:r w:rsidR="005F06B3" w:rsidRPr="007D75B4">
        <w:rPr>
          <w:rFonts w:ascii="Times New Roman" w:eastAsia="楷体" w:hAnsi="Times New Roman" w:cs="Times New Roman"/>
          <w:sz w:val="28"/>
          <w:szCs w:val="28"/>
        </w:rPr>
        <w:t>0m</w:t>
      </w:r>
      <w:r w:rsidR="005F06B3" w:rsidRPr="007D75B4">
        <w:rPr>
          <w:rFonts w:ascii="Times New Roman" w:eastAsia="楷体" w:hAnsi="Times New Roman" w:cs="Times New Roman"/>
          <w:sz w:val="28"/>
          <w:szCs w:val="28"/>
          <w:vertAlign w:val="superscript"/>
        </w:rPr>
        <w:t>2</w:t>
      </w:r>
      <w:r w:rsidR="005F06B3" w:rsidRPr="007D75B4">
        <w:rPr>
          <w:rFonts w:ascii="Times New Roman" w:eastAsia="楷体" w:hAnsi="Times New Roman" w:cs="Times New Roman"/>
          <w:sz w:val="28"/>
          <w:szCs w:val="28"/>
        </w:rPr>
        <w:t>/g</w:t>
      </w:r>
      <w:r w:rsidR="005F06B3" w:rsidRPr="007D75B4">
        <w:rPr>
          <w:rFonts w:ascii="Times New Roman" w:eastAsia="楷体" w:hAnsi="楷体" w:cs="Times New Roman"/>
          <w:sz w:val="28"/>
          <w:szCs w:val="28"/>
        </w:rPr>
        <w:t>以下，相比之下，本申请的聚合物</w:t>
      </w:r>
      <w:r w:rsidR="005F06B3" w:rsidRPr="007D75B4">
        <w:rPr>
          <w:rFonts w:ascii="Times New Roman" w:eastAsia="楷体" w:hAnsi="Times New Roman" w:cs="Times New Roman"/>
          <w:sz w:val="28"/>
          <w:szCs w:val="28"/>
        </w:rPr>
        <w:t>BET</w:t>
      </w:r>
      <w:r w:rsidR="005F06B3" w:rsidRPr="007D75B4">
        <w:rPr>
          <w:rFonts w:ascii="Times New Roman" w:eastAsia="楷体" w:hAnsi="楷体" w:cs="Times New Roman"/>
          <w:sz w:val="28"/>
          <w:szCs w:val="28"/>
        </w:rPr>
        <w:t>提高至少</w:t>
      </w:r>
      <w:r w:rsidR="003262EB" w:rsidRPr="007D75B4">
        <w:rPr>
          <w:rFonts w:ascii="Times New Roman" w:eastAsia="楷体" w:hAnsi="Times New Roman" w:cs="Times New Roman" w:hint="eastAsia"/>
          <w:sz w:val="28"/>
          <w:szCs w:val="28"/>
        </w:rPr>
        <w:t>4</w:t>
      </w:r>
      <w:r w:rsidR="003262EB" w:rsidRPr="007D75B4">
        <w:rPr>
          <w:rFonts w:ascii="Times New Roman" w:eastAsia="楷体" w:hAnsi="Times New Roman" w:cs="Times New Roman"/>
          <w:sz w:val="28"/>
          <w:szCs w:val="28"/>
        </w:rPr>
        <w:t>00m</w:t>
      </w:r>
      <w:r w:rsidR="003262EB" w:rsidRPr="007D75B4">
        <w:rPr>
          <w:rFonts w:ascii="Times New Roman" w:eastAsia="楷体" w:hAnsi="Times New Roman" w:cs="Times New Roman"/>
          <w:sz w:val="28"/>
          <w:szCs w:val="28"/>
          <w:vertAlign w:val="superscript"/>
        </w:rPr>
        <w:t>2</w:t>
      </w:r>
      <w:r w:rsidR="005F06B3" w:rsidRPr="007D75B4">
        <w:rPr>
          <w:rFonts w:ascii="Times New Roman" w:eastAsia="楷体" w:hAnsi="Times New Roman" w:cs="Times New Roman"/>
          <w:sz w:val="28"/>
          <w:szCs w:val="28"/>
        </w:rPr>
        <w:t>/g</w:t>
      </w:r>
      <w:r w:rsidR="005F06B3" w:rsidRPr="007D75B4">
        <w:rPr>
          <w:rFonts w:ascii="Times New Roman" w:eastAsia="楷体" w:hAnsi="楷体" w:cs="Times New Roman"/>
          <w:sz w:val="28"/>
          <w:szCs w:val="28"/>
        </w:rPr>
        <w:t>以上，这在本领域已经算是不小的突破。</w:t>
      </w:r>
      <w:r w:rsidR="005F06B3" w:rsidRPr="00F83D95">
        <w:rPr>
          <w:rFonts w:ascii="Times New Roman" w:eastAsia="楷体" w:hAnsi="楷体" w:cs="Times New Roman"/>
          <w:sz w:val="28"/>
          <w:szCs w:val="28"/>
        </w:rPr>
        <w:t>对于高分子研究者而言，如何提高现有多孔材料的</w:t>
      </w:r>
      <w:r w:rsidR="005F06B3" w:rsidRPr="00F83D95">
        <w:rPr>
          <w:rFonts w:ascii="Times New Roman" w:eastAsia="楷体" w:hAnsi="Times New Roman" w:cs="Times New Roman"/>
          <w:sz w:val="28"/>
          <w:szCs w:val="28"/>
        </w:rPr>
        <w:t>BET</w:t>
      </w:r>
      <w:r w:rsidR="005F06B3" w:rsidRPr="00F83D95">
        <w:rPr>
          <w:rFonts w:ascii="Times New Roman" w:eastAsia="楷体" w:hAnsi="楷体" w:cs="Times New Roman"/>
          <w:sz w:val="28"/>
          <w:szCs w:val="28"/>
        </w:rPr>
        <w:t>值或者是找寻新的多孔材料一直都是本领域的研究难点，即便是对于同一类聚合物，其</w:t>
      </w:r>
      <w:r w:rsidR="005F06B3" w:rsidRPr="00F83D95">
        <w:rPr>
          <w:rFonts w:ascii="Times New Roman" w:eastAsia="楷体" w:hAnsi="Times New Roman" w:cs="Times New Roman"/>
          <w:sz w:val="28"/>
          <w:szCs w:val="28"/>
        </w:rPr>
        <w:t>BET</w:t>
      </w:r>
      <w:r w:rsidR="005F06B3" w:rsidRPr="00F83D95">
        <w:rPr>
          <w:rFonts w:ascii="Times New Roman" w:eastAsia="楷体" w:hAnsi="楷体" w:cs="Times New Roman"/>
          <w:sz w:val="28"/>
          <w:szCs w:val="28"/>
        </w:rPr>
        <w:t>的提高也并非是本领域的常规技术手段，</w:t>
      </w:r>
      <w:r w:rsidR="00EE4CDE" w:rsidRPr="00F83D95">
        <w:rPr>
          <w:rFonts w:ascii="Times New Roman" w:eastAsia="楷体" w:hAnsi="Times New Roman" w:cs="Times New Roman"/>
          <w:sz w:val="28"/>
          <w:szCs w:val="28"/>
        </w:rPr>
        <w:t>更何况是对</w:t>
      </w:r>
      <w:r w:rsidR="00EE4CDE" w:rsidRPr="00F83D95">
        <w:rPr>
          <w:rFonts w:ascii="Times New Roman" w:eastAsia="楷体" w:hAnsi="楷体" w:cs="Times New Roman"/>
          <w:sz w:val="28"/>
          <w:szCs w:val="28"/>
        </w:rPr>
        <w:t>于这种正处于研究热点上的新型高交联聚合物网络材料。</w:t>
      </w:r>
    </w:p>
    <w:p w:rsidR="006E13CD" w:rsidRPr="00F83D95" w:rsidRDefault="006E13CD" w:rsidP="0074522F">
      <w:pPr>
        <w:spacing w:line="360" w:lineRule="auto"/>
        <w:ind w:firstLine="482"/>
        <w:rPr>
          <w:rFonts w:ascii="Times New Roman" w:eastAsia="楷体" w:hAnsi="Times New Roman" w:cs="Times New Roman"/>
          <w:sz w:val="28"/>
          <w:szCs w:val="28"/>
        </w:rPr>
      </w:pPr>
      <w:r w:rsidRPr="00F83D95">
        <w:rPr>
          <w:rFonts w:ascii="Times New Roman" w:eastAsia="楷体" w:hAnsi="楷体" w:cs="Times New Roman"/>
          <w:sz w:val="28"/>
          <w:szCs w:val="28"/>
        </w:rPr>
        <w:lastRenderedPageBreak/>
        <w:t>最后，本发明采用三蝶稀及三蝶稀衍生物（结构式如图</w:t>
      </w:r>
      <w:r w:rsidRPr="00F83D95">
        <w:rPr>
          <w:rFonts w:ascii="Times New Roman" w:eastAsia="楷体" w:hAnsi="Times New Roman" w:cs="Times New Roman"/>
          <w:sz w:val="28"/>
          <w:szCs w:val="28"/>
        </w:rPr>
        <w:t>1</w:t>
      </w:r>
      <w:r w:rsidRPr="00F83D95">
        <w:rPr>
          <w:rFonts w:ascii="Times New Roman" w:eastAsia="楷体" w:hAnsi="楷体" w:cs="Times New Roman"/>
          <w:sz w:val="28"/>
          <w:szCs w:val="28"/>
        </w:rPr>
        <w:t>所示）为多孔聚合物材料的分子结构单元，在不引入其他单体的情况下，制备了比表面积大于</w:t>
      </w:r>
      <w:r w:rsidR="00394CC3" w:rsidRPr="00F83D95">
        <w:rPr>
          <w:rFonts w:ascii="Times New Roman" w:eastAsia="楷体" w:hAnsi="Times New Roman" w:cs="Times New Roman"/>
          <w:sz w:val="28"/>
          <w:szCs w:val="28"/>
        </w:rPr>
        <w:t>1</w:t>
      </w:r>
      <w:r w:rsidR="00394CC3">
        <w:rPr>
          <w:rFonts w:ascii="Times New Roman" w:eastAsia="楷体" w:hAnsi="Times New Roman" w:cs="Times New Roman" w:hint="eastAsia"/>
          <w:sz w:val="28"/>
          <w:szCs w:val="28"/>
        </w:rPr>
        <w:t>4</w:t>
      </w:r>
      <w:r w:rsidR="00394CC3" w:rsidRPr="00F83D95">
        <w:rPr>
          <w:rFonts w:ascii="Times New Roman" w:eastAsia="楷体" w:hAnsi="Times New Roman" w:cs="Times New Roman"/>
          <w:sz w:val="28"/>
          <w:szCs w:val="28"/>
        </w:rPr>
        <w:t>00m</w:t>
      </w:r>
      <w:r w:rsidR="00394CC3" w:rsidRPr="00F83D95">
        <w:rPr>
          <w:rFonts w:ascii="Times New Roman" w:eastAsia="楷体" w:hAnsi="Times New Roman" w:cs="Times New Roman"/>
          <w:sz w:val="28"/>
          <w:szCs w:val="28"/>
          <w:vertAlign w:val="superscript"/>
        </w:rPr>
        <w:t>2</w:t>
      </w:r>
      <w:r w:rsidRPr="00F83D95">
        <w:rPr>
          <w:rFonts w:ascii="Times New Roman" w:eastAsia="楷体" w:hAnsi="Times New Roman" w:cs="Times New Roman"/>
          <w:sz w:val="28"/>
          <w:szCs w:val="28"/>
        </w:rPr>
        <w:t>/g</w:t>
      </w:r>
      <w:r w:rsidRPr="00F83D95">
        <w:rPr>
          <w:rFonts w:ascii="Times New Roman" w:eastAsia="楷体" w:hAnsi="楷体" w:cs="Times New Roman"/>
          <w:sz w:val="28"/>
          <w:szCs w:val="28"/>
        </w:rPr>
        <w:t>的</w:t>
      </w:r>
      <w:r w:rsidRPr="00F83D95">
        <w:rPr>
          <w:rFonts w:ascii="Times New Roman" w:eastAsia="楷体" w:hAnsi="Times New Roman" w:cs="Times New Roman"/>
          <w:sz w:val="28"/>
          <w:szCs w:val="28"/>
        </w:rPr>
        <w:t>HCPs</w:t>
      </w:r>
      <w:r w:rsidRPr="00F83D95">
        <w:rPr>
          <w:rFonts w:ascii="Times New Roman" w:eastAsia="楷体" w:hAnsi="楷体" w:cs="Times New Roman"/>
          <w:sz w:val="28"/>
          <w:szCs w:val="28"/>
        </w:rPr>
        <w:t>材料，并且收率在</w:t>
      </w:r>
      <w:r w:rsidRPr="00F83D95">
        <w:rPr>
          <w:rFonts w:ascii="Times New Roman" w:eastAsia="楷体" w:hAnsi="Times New Roman" w:cs="Times New Roman"/>
          <w:sz w:val="28"/>
          <w:szCs w:val="28"/>
        </w:rPr>
        <w:t>80~98%</w:t>
      </w:r>
      <w:r w:rsidRPr="00F83D95">
        <w:rPr>
          <w:rFonts w:ascii="Times New Roman" w:eastAsia="楷体" w:hAnsi="楷体" w:cs="Times New Roman"/>
          <w:sz w:val="28"/>
          <w:szCs w:val="28"/>
        </w:rPr>
        <w:t>。较比对比文件</w:t>
      </w:r>
      <w:r w:rsidRPr="00F83D95">
        <w:rPr>
          <w:rFonts w:ascii="Times New Roman" w:eastAsia="楷体" w:hAnsi="Times New Roman" w:cs="Times New Roman"/>
          <w:sz w:val="28"/>
          <w:szCs w:val="28"/>
        </w:rPr>
        <w:t>1</w:t>
      </w:r>
      <w:r w:rsidRPr="00F83D95">
        <w:rPr>
          <w:rFonts w:ascii="Times New Roman" w:eastAsia="楷体" w:hAnsi="楷体" w:cs="Times New Roman"/>
          <w:sz w:val="28"/>
          <w:szCs w:val="28"/>
        </w:rPr>
        <w:t>还是具有显著进步。</w:t>
      </w:r>
    </w:p>
    <w:p w:rsidR="001C1066" w:rsidRPr="00F83D95" w:rsidRDefault="001C1066" w:rsidP="001B26C2">
      <w:pPr>
        <w:spacing w:line="360" w:lineRule="auto"/>
        <w:ind w:firstLine="482"/>
        <w:rPr>
          <w:rFonts w:ascii="Times New Roman" w:eastAsia="楷体" w:hAnsi="Times New Roman" w:cs="Times New Roman"/>
          <w:sz w:val="28"/>
          <w:szCs w:val="28"/>
        </w:rPr>
      </w:pPr>
      <w:r w:rsidRPr="00F83D95">
        <w:rPr>
          <w:rFonts w:ascii="Times New Roman" w:eastAsia="楷体" w:hAnsi="楷体" w:cs="Times New Roman"/>
          <w:sz w:val="28"/>
          <w:szCs w:val="28"/>
        </w:rPr>
        <w:t>因此，修改后的权利要求</w:t>
      </w:r>
      <w:r w:rsidRPr="00F83D95">
        <w:rPr>
          <w:rFonts w:ascii="Times New Roman" w:eastAsia="楷体" w:hAnsi="Times New Roman" w:cs="Times New Roman"/>
          <w:sz w:val="28"/>
          <w:szCs w:val="28"/>
        </w:rPr>
        <w:t>1</w:t>
      </w:r>
      <w:r w:rsidRPr="00F83D95">
        <w:rPr>
          <w:rFonts w:ascii="Times New Roman" w:eastAsia="楷体" w:hAnsi="楷体" w:cs="Times New Roman"/>
          <w:sz w:val="28"/>
          <w:szCs w:val="28"/>
        </w:rPr>
        <w:t>请求保护的技术方案较比对比文件</w:t>
      </w:r>
      <w:r w:rsidRPr="00F83D95">
        <w:rPr>
          <w:rFonts w:ascii="Times New Roman" w:eastAsia="楷体" w:hAnsi="Times New Roman" w:cs="Times New Roman"/>
          <w:sz w:val="28"/>
          <w:szCs w:val="28"/>
        </w:rPr>
        <w:t>1</w:t>
      </w:r>
      <w:r w:rsidRPr="00F83D95">
        <w:rPr>
          <w:rFonts w:ascii="Times New Roman" w:eastAsia="楷体" w:hAnsi="楷体" w:cs="Times New Roman"/>
          <w:sz w:val="28"/>
          <w:szCs w:val="28"/>
        </w:rPr>
        <w:t>结合公知常识具有突出的实质性特点，并获得了显著的技术效果，具备专利法第二十二条第三款规定的创造性。</w:t>
      </w:r>
    </w:p>
    <w:p w:rsidR="001C1066" w:rsidRPr="00F83D95" w:rsidRDefault="001C1066" w:rsidP="001B26C2">
      <w:pPr>
        <w:spacing w:line="360" w:lineRule="auto"/>
        <w:ind w:firstLine="482"/>
        <w:rPr>
          <w:rFonts w:ascii="Times New Roman" w:eastAsia="楷体" w:hAnsi="Times New Roman" w:cs="Times New Roman"/>
          <w:sz w:val="28"/>
          <w:szCs w:val="28"/>
        </w:rPr>
      </w:pPr>
      <w:r w:rsidRPr="00F83D95">
        <w:rPr>
          <w:rFonts w:ascii="Times New Roman" w:eastAsia="楷体" w:hAnsi="Times New Roman" w:cs="Times New Roman"/>
          <w:sz w:val="28"/>
          <w:szCs w:val="28"/>
        </w:rPr>
        <w:t>2</w:t>
      </w:r>
      <w:r w:rsidRPr="00F83D95">
        <w:rPr>
          <w:rFonts w:ascii="Times New Roman" w:eastAsia="楷体" w:hAnsi="楷体" w:cs="Times New Roman"/>
          <w:sz w:val="28"/>
          <w:szCs w:val="28"/>
        </w:rPr>
        <w:t>、权利要求</w:t>
      </w:r>
      <w:r w:rsidRPr="00F83D95">
        <w:rPr>
          <w:rFonts w:ascii="Times New Roman" w:eastAsia="楷体" w:hAnsi="Times New Roman" w:cs="Times New Roman"/>
          <w:sz w:val="28"/>
          <w:szCs w:val="28"/>
        </w:rPr>
        <w:t>2~</w:t>
      </w:r>
      <w:r w:rsidR="003262EB">
        <w:rPr>
          <w:rFonts w:ascii="Times New Roman" w:eastAsia="楷体" w:hAnsi="Times New Roman" w:cs="Times New Roman" w:hint="eastAsia"/>
          <w:sz w:val="28"/>
          <w:szCs w:val="28"/>
        </w:rPr>
        <w:t>6</w:t>
      </w:r>
      <w:r w:rsidRPr="00F83D95">
        <w:rPr>
          <w:rFonts w:ascii="Times New Roman" w:eastAsia="楷体" w:hAnsi="楷体" w:cs="Times New Roman"/>
          <w:sz w:val="28"/>
          <w:szCs w:val="28"/>
        </w:rPr>
        <w:t>为权利要求</w:t>
      </w:r>
      <w:r w:rsidRPr="00F83D95">
        <w:rPr>
          <w:rFonts w:ascii="Times New Roman" w:eastAsia="楷体" w:hAnsi="Times New Roman" w:cs="Times New Roman"/>
          <w:sz w:val="28"/>
          <w:szCs w:val="28"/>
        </w:rPr>
        <w:t>1</w:t>
      </w:r>
      <w:r w:rsidRPr="00F83D95">
        <w:rPr>
          <w:rFonts w:ascii="Times New Roman" w:eastAsia="楷体" w:hAnsi="楷体" w:cs="Times New Roman"/>
          <w:sz w:val="28"/>
          <w:szCs w:val="28"/>
        </w:rPr>
        <w:t>的从属权利要求，在权</w:t>
      </w:r>
      <w:r w:rsidRPr="00F83D95">
        <w:rPr>
          <w:rFonts w:ascii="Times New Roman" w:eastAsia="楷体" w:hAnsi="Times New Roman" w:cs="Times New Roman"/>
          <w:sz w:val="28"/>
          <w:szCs w:val="28"/>
        </w:rPr>
        <w:t>利要求</w:t>
      </w:r>
      <w:r w:rsidRPr="00F83D95">
        <w:rPr>
          <w:rFonts w:ascii="Times New Roman" w:eastAsia="楷体" w:hAnsi="Times New Roman" w:cs="Times New Roman"/>
          <w:sz w:val="28"/>
          <w:szCs w:val="28"/>
        </w:rPr>
        <w:t>1</w:t>
      </w:r>
      <w:r w:rsidRPr="00F83D95">
        <w:rPr>
          <w:rFonts w:ascii="Times New Roman" w:eastAsia="楷体" w:hAnsi="Times New Roman" w:cs="Times New Roman"/>
          <w:sz w:val="28"/>
          <w:szCs w:val="28"/>
        </w:rPr>
        <w:t>具备创造性的前提下，其从属权利要求也具备创造性，而权利要求</w:t>
      </w:r>
      <w:r w:rsidRPr="00F83D95">
        <w:rPr>
          <w:rFonts w:ascii="Times New Roman" w:eastAsia="楷体" w:hAnsi="Times New Roman" w:cs="Times New Roman"/>
          <w:sz w:val="28"/>
          <w:szCs w:val="28"/>
        </w:rPr>
        <w:t>1</w:t>
      </w:r>
      <w:r w:rsidRPr="00F83D95">
        <w:rPr>
          <w:rFonts w:ascii="Times New Roman" w:eastAsia="楷体" w:hAnsi="Times New Roman" w:cs="Times New Roman"/>
          <w:sz w:val="28"/>
          <w:szCs w:val="28"/>
        </w:rPr>
        <w:t>的创造性如前所述。</w:t>
      </w:r>
    </w:p>
    <w:p w:rsidR="001C1066" w:rsidRPr="00F83D95" w:rsidRDefault="001C1066" w:rsidP="001E7315">
      <w:pPr>
        <w:spacing w:line="360" w:lineRule="auto"/>
        <w:ind w:firstLine="480"/>
        <w:rPr>
          <w:rFonts w:ascii="Times New Roman" w:eastAsia="楷体" w:hAnsi="Times New Roman" w:cs="Times New Roman"/>
          <w:sz w:val="28"/>
          <w:szCs w:val="28"/>
        </w:rPr>
      </w:pPr>
      <w:r w:rsidRPr="00F83D95">
        <w:rPr>
          <w:rFonts w:ascii="Times New Roman" w:eastAsia="楷体" w:hAnsi="Times New Roman" w:cs="Times New Roman"/>
          <w:sz w:val="28"/>
          <w:szCs w:val="28"/>
        </w:rPr>
        <w:t>如果审查员在后续审查过程中认为本申请还存在其他缺陷，请给发明人提供修改和陈述意见的机会，发明人将尽力配合审查员的工作</w:t>
      </w:r>
      <w:r w:rsidR="00C2381A" w:rsidRPr="00F83D95">
        <w:rPr>
          <w:rFonts w:ascii="Times New Roman" w:eastAsia="楷体" w:hAnsi="Times New Roman" w:cs="Times New Roman"/>
          <w:sz w:val="28"/>
          <w:szCs w:val="28"/>
        </w:rPr>
        <w:t>，谢谢审查员。</w:t>
      </w:r>
    </w:p>
    <w:p w:rsidR="00E4696B" w:rsidRPr="00F83D95" w:rsidRDefault="00E4696B" w:rsidP="001E7315">
      <w:pPr>
        <w:spacing w:line="360" w:lineRule="auto"/>
        <w:ind w:firstLine="482"/>
        <w:rPr>
          <w:rFonts w:ascii="Times New Roman" w:eastAsia="楷体" w:hAnsi="Times New Roman" w:cs="Times New Roman"/>
          <w:sz w:val="28"/>
          <w:szCs w:val="28"/>
        </w:rPr>
      </w:pPr>
    </w:p>
    <w:sectPr w:rsidR="00E4696B" w:rsidRPr="00F83D95" w:rsidSect="001C1066">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529230" w15:done="0"/>
  <w15:commentEx w15:paraId="0EBF09D1" w15:done="0"/>
  <w15:commentEx w15:paraId="51E84A4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18A" w:rsidRDefault="00FF418A" w:rsidP="006118FA">
      <w:pPr>
        <w:ind w:firstLine="420"/>
        <w:rPr>
          <w:rFonts w:cs="Times New Roman"/>
        </w:rPr>
      </w:pPr>
      <w:r>
        <w:rPr>
          <w:rFonts w:cs="Times New Roman"/>
        </w:rPr>
        <w:separator/>
      </w:r>
    </w:p>
  </w:endnote>
  <w:endnote w:type="continuationSeparator" w:id="1">
    <w:p w:rsidR="00FF418A" w:rsidRDefault="00FF418A" w:rsidP="006118FA">
      <w:pPr>
        <w:ind w:firstLine="420"/>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18A" w:rsidRDefault="00FF418A" w:rsidP="006118FA">
      <w:pPr>
        <w:ind w:firstLine="420"/>
        <w:rPr>
          <w:rFonts w:cs="Times New Roman"/>
        </w:rPr>
      </w:pPr>
      <w:r>
        <w:rPr>
          <w:rFonts w:cs="Times New Roman"/>
        </w:rPr>
        <w:separator/>
      </w:r>
    </w:p>
  </w:footnote>
  <w:footnote w:type="continuationSeparator" w:id="1">
    <w:p w:rsidR="00FF418A" w:rsidRDefault="00FF418A" w:rsidP="006118FA">
      <w:pPr>
        <w:ind w:firstLine="420"/>
        <w:rPr>
          <w:rFonts w:cs="Times New Roman"/>
        </w:rPr>
      </w:pPr>
      <w:r>
        <w:rPr>
          <w:rFonts w:cs="Times New Roman"/>
        </w:rP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海江">
    <w15:presenceInfo w15:providerId="None" w15:userId="王海江"/>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18FA"/>
    <w:rsid w:val="00047B37"/>
    <w:rsid w:val="00075A2A"/>
    <w:rsid w:val="00077C8E"/>
    <w:rsid w:val="00081E85"/>
    <w:rsid w:val="0008626E"/>
    <w:rsid w:val="000A2A07"/>
    <w:rsid w:val="000C0029"/>
    <w:rsid w:val="000C3AC0"/>
    <w:rsid w:val="000E0208"/>
    <w:rsid w:val="000E1F9A"/>
    <w:rsid w:val="000E28B4"/>
    <w:rsid w:val="001373CC"/>
    <w:rsid w:val="00142FCD"/>
    <w:rsid w:val="0014607E"/>
    <w:rsid w:val="00157BFC"/>
    <w:rsid w:val="00181D95"/>
    <w:rsid w:val="00196DC3"/>
    <w:rsid w:val="001A3B74"/>
    <w:rsid w:val="001B26C2"/>
    <w:rsid w:val="001C1066"/>
    <w:rsid w:val="001C1612"/>
    <w:rsid w:val="001C6F59"/>
    <w:rsid w:val="001E4416"/>
    <w:rsid w:val="001E7315"/>
    <w:rsid w:val="001F62E0"/>
    <w:rsid w:val="00212BEA"/>
    <w:rsid w:val="00217931"/>
    <w:rsid w:val="00247E62"/>
    <w:rsid w:val="00253A08"/>
    <w:rsid w:val="00256510"/>
    <w:rsid w:val="00263EDE"/>
    <w:rsid w:val="002D522D"/>
    <w:rsid w:val="002E6432"/>
    <w:rsid w:val="002F61C3"/>
    <w:rsid w:val="00313BE5"/>
    <w:rsid w:val="00316C43"/>
    <w:rsid w:val="0032224C"/>
    <w:rsid w:val="003262EB"/>
    <w:rsid w:val="00327570"/>
    <w:rsid w:val="0034092E"/>
    <w:rsid w:val="00350A4D"/>
    <w:rsid w:val="003550CD"/>
    <w:rsid w:val="00356783"/>
    <w:rsid w:val="00386FE4"/>
    <w:rsid w:val="00394CC3"/>
    <w:rsid w:val="003D6376"/>
    <w:rsid w:val="003D7397"/>
    <w:rsid w:val="003D78BA"/>
    <w:rsid w:val="003E20E4"/>
    <w:rsid w:val="003E3323"/>
    <w:rsid w:val="00426FFA"/>
    <w:rsid w:val="004344A2"/>
    <w:rsid w:val="004871BC"/>
    <w:rsid w:val="004967B7"/>
    <w:rsid w:val="004B6A1A"/>
    <w:rsid w:val="004F2589"/>
    <w:rsid w:val="005156FC"/>
    <w:rsid w:val="00540301"/>
    <w:rsid w:val="00554824"/>
    <w:rsid w:val="005643A9"/>
    <w:rsid w:val="00586ED9"/>
    <w:rsid w:val="005D2CC2"/>
    <w:rsid w:val="005D4BEA"/>
    <w:rsid w:val="005E5E08"/>
    <w:rsid w:val="005E76E3"/>
    <w:rsid w:val="005F06B3"/>
    <w:rsid w:val="00605AAA"/>
    <w:rsid w:val="006118FA"/>
    <w:rsid w:val="00624529"/>
    <w:rsid w:val="00670EFC"/>
    <w:rsid w:val="006A595C"/>
    <w:rsid w:val="006C7D72"/>
    <w:rsid w:val="006D0191"/>
    <w:rsid w:val="006E13CD"/>
    <w:rsid w:val="006E2B74"/>
    <w:rsid w:val="006E4E7D"/>
    <w:rsid w:val="00733EA7"/>
    <w:rsid w:val="00734C5E"/>
    <w:rsid w:val="0073756E"/>
    <w:rsid w:val="0074522F"/>
    <w:rsid w:val="00760BD6"/>
    <w:rsid w:val="00761801"/>
    <w:rsid w:val="00794B9C"/>
    <w:rsid w:val="007A3573"/>
    <w:rsid w:val="007C0D9C"/>
    <w:rsid w:val="007C74C8"/>
    <w:rsid w:val="007D75B4"/>
    <w:rsid w:val="007F379B"/>
    <w:rsid w:val="00813B18"/>
    <w:rsid w:val="008247C7"/>
    <w:rsid w:val="008274F8"/>
    <w:rsid w:val="0083463E"/>
    <w:rsid w:val="008462D7"/>
    <w:rsid w:val="0085456F"/>
    <w:rsid w:val="008569E4"/>
    <w:rsid w:val="0088101D"/>
    <w:rsid w:val="00890546"/>
    <w:rsid w:val="008C6807"/>
    <w:rsid w:val="008D1B89"/>
    <w:rsid w:val="008D2076"/>
    <w:rsid w:val="008E2FDD"/>
    <w:rsid w:val="008F0BE9"/>
    <w:rsid w:val="008F4577"/>
    <w:rsid w:val="00905205"/>
    <w:rsid w:val="00941044"/>
    <w:rsid w:val="00972758"/>
    <w:rsid w:val="009B11F9"/>
    <w:rsid w:val="009B6B02"/>
    <w:rsid w:val="009C0EE0"/>
    <w:rsid w:val="009F4544"/>
    <w:rsid w:val="00A22533"/>
    <w:rsid w:val="00A50F47"/>
    <w:rsid w:val="00A571BB"/>
    <w:rsid w:val="00A608E5"/>
    <w:rsid w:val="00A62D71"/>
    <w:rsid w:val="00A66FAD"/>
    <w:rsid w:val="00AC4985"/>
    <w:rsid w:val="00B15C49"/>
    <w:rsid w:val="00B4744D"/>
    <w:rsid w:val="00B812AD"/>
    <w:rsid w:val="00B91419"/>
    <w:rsid w:val="00BA128A"/>
    <w:rsid w:val="00BC56C7"/>
    <w:rsid w:val="00BD770D"/>
    <w:rsid w:val="00BE22A3"/>
    <w:rsid w:val="00C037A1"/>
    <w:rsid w:val="00C2381A"/>
    <w:rsid w:val="00C61206"/>
    <w:rsid w:val="00CB1CD9"/>
    <w:rsid w:val="00CC4B02"/>
    <w:rsid w:val="00CD5D22"/>
    <w:rsid w:val="00CF7E5C"/>
    <w:rsid w:val="00D25A8B"/>
    <w:rsid w:val="00D41DC0"/>
    <w:rsid w:val="00D55B06"/>
    <w:rsid w:val="00D75933"/>
    <w:rsid w:val="00D862B1"/>
    <w:rsid w:val="00D943B3"/>
    <w:rsid w:val="00DA00DA"/>
    <w:rsid w:val="00DD010A"/>
    <w:rsid w:val="00DF0A1C"/>
    <w:rsid w:val="00DF4E5D"/>
    <w:rsid w:val="00DF66E0"/>
    <w:rsid w:val="00E01486"/>
    <w:rsid w:val="00E07D7A"/>
    <w:rsid w:val="00E10255"/>
    <w:rsid w:val="00E3278F"/>
    <w:rsid w:val="00E37C52"/>
    <w:rsid w:val="00E4229F"/>
    <w:rsid w:val="00E4696B"/>
    <w:rsid w:val="00E535B9"/>
    <w:rsid w:val="00E56BEB"/>
    <w:rsid w:val="00E624B6"/>
    <w:rsid w:val="00E63376"/>
    <w:rsid w:val="00E90A18"/>
    <w:rsid w:val="00E91A90"/>
    <w:rsid w:val="00EA7900"/>
    <w:rsid w:val="00EC097A"/>
    <w:rsid w:val="00ED0C35"/>
    <w:rsid w:val="00EE4CDE"/>
    <w:rsid w:val="00EE68CB"/>
    <w:rsid w:val="00EE7D1F"/>
    <w:rsid w:val="00EF2263"/>
    <w:rsid w:val="00EF37CF"/>
    <w:rsid w:val="00F02EDE"/>
    <w:rsid w:val="00F51371"/>
    <w:rsid w:val="00F83D95"/>
    <w:rsid w:val="00F850DF"/>
    <w:rsid w:val="00F91D6E"/>
    <w:rsid w:val="00F96337"/>
    <w:rsid w:val="00FC7403"/>
    <w:rsid w:val="00FD7156"/>
    <w:rsid w:val="00FD75DE"/>
    <w:rsid w:val="00FF418A"/>
    <w:rsid w:val="00FF5372"/>
    <w:rsid w:val="00FF72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CD9"/>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6118F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6118FA"/>
    <w:rPr>
      <w:sz w:val="18"/>
      <w:szCs w:val="18"/>
    </w:rPr>
  </w:style>
  <w:style w:type="paragraph" w:styleId="a4">
    <w:name w:val="footer"/>
    <w:basedOn w:val="a"/>
    <w:link w:val="Char0"/>
    <w:uiPriority w:val="99"/>
    <w:rsid w:val="006118FA"/>
    <w:pPr>
      <w:tabs>
        <w:tab w:val="center" w:pos="4153"/>
        <w:tab w:val="right" w:pos="8306"/>
      </w:tabs>
      <w:snapToGrid w:val="0"/>
      <w:jc w:val="left"/>
    </w:pPr>
    <w:rPr>
      <w:sz w:val="18"/>
      <w:szCs w:val="18"/>
    </w:rPr>
  </w:style>
  <w:style w:type="character" w:customStyle="1" w:styleId="Char0">
    <w:name w:val="页脚 Char"/>
    <w:link w:val="a4"/>
    <w:uiPriority w:val="99"/>
    <w:locked/>
    <w:rsid w:val="006118FA"/>
    <w:rPr>
      <w:sz w:val="18"/>
      <w:szCs w:val="18"/>
    </w:rPr>
  </w:style>
  <w:style w:type="character" w:styleId="a5">
    <w:name w:val="annotation reference"/>
    <w:uiPriority w:val="99"/>
    <w:semiHidden/>
    <w:rsid w:val="008569E4"/>
    <w:rPr>
      <w:sz w:val="21"/>
      <w:szCs w:val="21"/>
    </w:rPr>
  </w:style>
  <w:style w:type="paragraph" w:styleId="a6">
    <w:name w:val="annotation text"/>
    <w:basedOn w:val="a"/>
    <w:link w:val="Char1"/>
    <w:uiPriority w:val="99"/>
    <w:semiHidden/>
    <w:rsid w:val="008569E4"/>
    <w:pPr>
      <w:jc w:val="left"/>
    </w:pPr>
  </w:style>
  <w:style w:type="character" w:customStyle="1" w:styleId="Char1">
    <w:name w:val="批注文字 Char"/>
    <w:basedOn w:val="a0"/>
    <w:link w:val="a6"/>
    <w:uiPriority w:val="99"/>
    <w:semiHidden/>
    <w:locked/>
    <w:rsid w:val="008569E4"/>
  </w:style>
  <w:style w:type="paragraph" w:styleId="a7">
    <w:name w:val="annotation subject"/>
    <w:basedOn w:val="a6"/>
    <w:next w:val="a6"/>
    <w:link w:val="Char2"/>
    <w:uiPriority w:val="99"/>
    <w:semiHidden/>
    <w:rsid w:val="008569E4"/>
    <w:rPr>
      <w:b/>
      <w:bCs/>
    </w:rPr>
  </w:style>
  <w:style w:type="character" w:customStyle="1" w:styleId="Char2">
    <w:name w:val="批注主题 Char"/>
    <w:link w:val="a7"/>
    <w:uiPriority w:val="99"/>
    <w:semiHidden/>
    <w:locked/>
    <w:rsid w:val="008569E4"/>
    <w:rPr>
      <w:b/>
      <w:bCs/>
    </w:rPr>
  </w:style>
  <w:style w:type="paragraph" w:styleId="a8">
    <w:name w:val="Balloon Text"/>
    <w:basedOn w:val="a"/>
    <w:link w:val="Char3"/>
    <w:uiPriority w:val="99"/>
    <w:semiHidden/>
    <w:rsid w:val="008569E4"/>
    <w:rPr>
      <w:sz w:val="18"/>
      <w:szCs w:val="18"/>
    </w:rPr>
  </w:style>
  <w:style w:type="character" w:customStyle="1" w:styleId="Char3">
    <w:name w:val="批注框文本 Char"/>
    <w:link w:val="a8"/>
    <w:uiPriority w:val="99"/>
    <w:semiHidden/>
    <w:locked/>
    <w:rsid w:val="008569E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920</TotalTime>
  <Pages>3</Pages>
  <Words>239</Words>
  <Characters>1365</Characters>
  <Application>Microsoft Office Word</Application>
  <DocSecurity>0</DocSecurity>
  <Lines>11</Lines>
  <Paragraphs>3</Paragraphs>
  <ScaleCrop>false</ScaleCrop>
  <Company>MS</Company>
  <LinksUpToDate>false</LinksUpToDate>
  <CharactersWithSpaces>1601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68</cp:revision>
  <dcterms:created xsi:type="dcterms:W3CDTF">2017-02-24T14:07:00Z</dcterms:created>
  <dcterms:modified xsi:type="dcterms:W3CDTF">2018-12-03T02:59:00Z</dcterms:modified>
</cp:coreProperties>
</file>