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rPr>
          <w:rFonts w:ascii="Arial" w:hAnsi="Arial" w:eastAsia="宋体" w:cs="宋体"/>
          <w:color w:val="FF0000"/>
          <w:sz w:val="24"/>
          <w:lang w:val="en-US"/>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实用新型</w:t>
      </w:r>
      <w:r>
        <w:rPr>
          <w:rFonts w:ascii="Times New Roman" w:hAnsi="Times New Roman" w:eastAsia="宋体" w:cs="Times New Roman"/>
          <w:sz w:val="24"/>
          <w:szCs w:val="24"/>
        </w:rPr>
        <w:t>提供了</w:t>
      </w:r>
      <w:r>
        <w:rPr>
          <w:rFonts w:hint="eastAsia" w:ascii="Times New Roman" w:hAnsi="Times New Roman" w:eastAsia="宋体" w:cs="Times New Roman"/>
          <w:sz w:val="24"/>
          <w:szCs w:val="24"/>
          <w:lang w:eastAsia="zh-CN"/>
        </w:rPr>
        <w:t>一种岩心三轴拉伸测试系统，</w:t>
      </w:r>
      <w:r>
        <w:rPr>
          <w:rFonts w:hint="eastAsia" w:ascii="Times New Roman" w:hAnsi="Times New Roman" w:eastAsia="宋体" w:cs="Times New Roman"/>
          <w:sz w:val="24"/>
          <w:szCs w:val="24"/>
          <w:lang w:val="en-US" w:eastAsia="zh-CN"/>
        </w:rPr>
        <w:t>包括壳体、围压室、数对轴向拉伸夹具、轴向拉力机、增压泵和储液罐，试样通过高强度粘结胶固定于图章粘结面，围压室通过增压泵提供静压力以增压，通过活塞隔绝增压泵用增压液体以避免增压液体对液压油的污染，通过轴向拉力机提供拉伸岩心时的轴向拉力，围压室外表面设置的换热层还可以使实验在恒温条件下进行，本实用新型通过设置通过设置增压泵增压，实现了围压室压力可调的目的，活塞的设置避免增压液体与液压油的混合</w:t>
      </w:r>
      <w:r>
        <w:rPr>
          <w:rFonts w:hint="eastAsia" w:ascii="Arial" w:hAnsi="Arial" w:eastAsia="宋体" w:cs="宋体"/>
          <w:sz w:val="24"/>
          <w:szCs w:val="22"/>
          <w:lang w:val="en-US" w:eastAsia="zh-CN"/>
        </w:rPr>
        <w:t>。</w:t>
      </w:r>
    </w:p>
    <w:p>
      <w:pPr>
        <w:spacing w:line="360" w:lineRule="auto"/>
        <w:rPr>
          <w:rFonts w:hint="eastAsia" w:ascii="Arial" w:hAnsi="Arial" w:eastAsia="宋体"/>
          <w:lang w:val="en-US" w:eastAsia="zh-CN"/>
        </w:rPr>
        <w:sectPr>
          <w:headerReference r:id="rId5"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360" w:lineRule="auto"/>
        <w:rPr>
          <w:rFonts w:hint="eastAsia" w:ascii="Arial" w:hAnsi="Arial" w:eastAsia="宋体"/>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Arial" w:hAnsi="Arial" w:eastAsia="宋体"/>
          <w:lang w:val="en-US" w:eastAsia="zh-CN"/>
        </w:rPr>
        <w:t xml:space="preserve"> </w:t>
      </w:r>
      <w:r>
        <w:rPr>
          <w:rFonts w:hint="eastAsia" w:ascii="Arial" w:hAnsi="Arial" w:eastAsia="宋体"/>
          <w:lang w:eastAsia="zh-CN"/>
        </w:rPr>
        <w:drawing>
          <wp:inline distT="0" distB="0" distL="114300" distR="114300">
            <wp:extent cx="5266690" cy="3154680"/>
            <wp:effectExtent l="0" t="0" r="10160" b="7620"/>
            <wp:docPr id="7" name="图片 7" descr="三轴-2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三轴-2l"/>
                    <pic:cNvPicPr>
                      <a:picLocks noChangeAspect="1"/>
                    </pic:cNvPicPr>
                  </pic:nvPicPr>
                  <pic:blipFill>
                    <a:blip r:embed="rId15"/>
                    <a:srcRect t="52083"/>
                    <a:stretch>
                      <a:fillRect/>
                    </a:stretch>
                  </pic:blipFill>
                  <pic:spPr>
                    <a:xfrm>
                      <a:off x="0" y="0"/>
                      <a:ext cx="5266690" cy="3154680"/>
                    </a:xfrm>
                    <a:prstGeom prst="rect">
                      <a:avLst/>
                    </a:prstGeom>
                  </pic:spPr>
                </pic:pic>
              </a:graphicData>
            </a:graphic>
          </wp:inline>
        </w:drawing>
      </w:r>
    </w:p>
    <w:p>
      <w:pPr>
        <w:spacing w:line="360" w:lineRule="auto"/>
        <w:rPr>
          <w:rFonts w:ascii="Arial" w:hAnsi="Arial" w:eastAsia="宋体"/>
        </w:rPr>
      </w:pPr>
    </w:p>
    <w:p>
      <w:pPr>
        <w:rPr>
          <w:rFonts w:ascii="Arial" w:hAnsi="Arial" w:eastAsia="宋体"/>
        </w:rPr>
        <w:sectPr>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sectPr>
          <w:headerReference r:id="rId7"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numPr>
          <w:ilvl w:val="0"/>
          <w:numId w:val="1"/>
        </w:numPr>
        <w:spacing w:line="360" w:lineRule="auto"/>
        <w:ind w:firstLine="480" w:firstLineChars="200"/>
        <w:rPr>
          <w:rFonts w:hint="eastAsia" w:ascii="Arial" w:hAnsi="Arial" w:eastAsia="宋体"/>
          <w:sz w:val="24"/>
          <w:lang w:eastAsia="zh-CN"/>
        </w:rPr>
      </w:pPr>
      <w:r>
        <w:rPr>
          <w:rFonts w:hint="eastAsia" w:ascii="Times New Roman" w:hAnsi="Times New Roman" w:eastAsia="宋体" w:cs="Times New Roman"/>
          <w:sz w:val="24"/>
          <w:szCs w:val="24"/>
          <w:lang w:eastAsia="zh-CN"/>
        </w:rPr>
        <w:t>一种岩心三轴拉伸测试系统</w:t>
      </w:r>
      <w:r>
        <w:rPr>
          <w:rFonts w:hint="eastAsia" w:ascii="Times New Roman" w:hAnsi="Times New Roman" w:eastAsia="宋体" w:cs="Times New Roman"/>
          <w:sz w:val="24"/>
          <w:szCs w:val="24"/>
          <w:lang w:val="en-US" w:eastAsia="zh-CN"/>
        </w:rPr>
        <w:t>，包括壳体、围压室、轴向拉伸夹具和轴向拉力机，所述围压室设于壳体内，所述轴向拉伸夹具包括2个万向节和2个图章，所述图章分别通过万向节与围压室</w:t>
      </w:r>
      <w:bookmarkStart w:id="0" w:name="_GoBack"/>
      <w:bookmarkEnd w:id="0"/>
      <w:r>
        <w:rPr>
          <w:rFonts w:hint="eastAsia" w:ascii="Times New Roman" w:hAnsi="Times New Roman" w:eastAsia="宋体" w:cs="Times New Roman"/>
          <w:sz w:val="24"/>
          <w:szCs w:val="24"/>
          <w:lang w:val="en-US" w:eastAsia="zh-CN"/>
        </w:rPr>
        <w:t>的上联结块和下联结块连接，2个图章位于同一竖直线上且其粘结面上下相对设置，加工后的试样由高强度粘结胶粘结于图章上，其特征在于，</w:t>
      </w:r>
      <w:r>
        <w:rPr>
          <w:rFonts w:hint="eastAsia" w:ascii="Arial" w:hAnsi="Arial" w:eastAsia="宋体"/>
          <w:sz w:val="24"/>
          <w:lang w:eastAsia="zh-CN"/>
        </w:rPr>
        <w:t>所述围压室设有液压油加注管、放空管、压力表和加压管，所述加压管上设有活塞和法兰，所述围压室底部设有</w:t>
      </w:r>
      <w:r>
        <w:rPr>
          <w:rFonts w:hint="eastAsia" w:ascii="Times New Roman" w:hAnsi="Times New Roman" w:eastAsia="宋体" w:cs="Times New Roman"/>
          <w:sz w:val="24"/>
          <w:szCs w:val="24"/>
          <w:lang w:val="en-US" w:eastAsia="zh-CN"/>
        </w:rPr>
        <w:t>轴向拉力机</w:t>
      </w:r>
      <w:r>
        <w:rPr>
          <w:rFonts w:hint="eastAsia" w:ascii="Arial" w:hAnsi="Arial" w:eastAsia="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所述壳体内还设有增压泵，所述增压泵进口管连通储液罐，所述增压泵的出口管通过法兰与加压管连接，出口管上设有空气缓冲罐和压力表，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所述壳体上还设有控制器。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所述围压室外表面还设有换热层，所述换热层内设有换热管，所述壳体内设有换热泵，所述换热管进口与换热泵出口连接，热介质为外置恒温蒸馏水。</w:t>
      </w:r>
    </w:p>
    <w:p>
      <w:pPr>
        <w:numPr>
          <w:ilvl w:val="0"/>
          <w:numId w:val="1"/>
        </w:numPr>
        <w:spacing w:line="360" w:lineRule="auto"/>
        <w:ind w:firstLine="480" w:firstLineChars="200"/>
        <w:rPr>
          <w:rFonts w:ascii="Arial" w:hAnsi="Arial" w:eastAsia="宋体"/>
          <w:sz w:val="24"/>
        </w:rPr>
      </w:pPr>
      <w:r>
        <w:rPr>
          <w:rFonts w:hint="eastAsia" w:ascii="Arial" w:hAnsi="Arial" w:eastAsia="宋体"/>
          <w:sz w:val="24"/>
          <w:lang w:eastAsia="zh-CN"/>
        </w:rPr>
        <w:t>根据权利要求</w:t>
      </w:r>
      <w:r>
        <w:rPr>
          <w:rFonts w:hint="eastAsia" w:ascii="Arial" w:hAnsi="Arial" w:eastAsia="宋体"/>
          <w:sz w:val="24"/>
          <w:lang w:val="en-US" w:eastAsia="zh-CN"/>
        </w:rPr>
        <w:t>1所述的</w:t>
      </w:r>
      <w:r>
        <w:rPr>
          <w:rFonts w:hint="eastAsia" w:ascii="Times New Roman" w:hAnsi="Times New Roman" w:eastAsia="宋体" w:cs="Times New Roman"/>
          <w:sz w:val="24"/>
          <w:szCs w:val="24"/>
          <w:lang w:eastAsia="zh-CN"/>
        </w:rPr>
        <w:t>一种岩心三轴拉伸测试系统，其特征在于，所述设有活塞的加压管上设有限位块。</w:t>
      </w:r>
    </w:p>
    <w:p>
      <w:pPr>
        <w:numPr>
          <w:ilvl w:val="0"/>
          <w:numId w:val="1"/>
        </w:numPr>
        <w:spacing w:line="360" w:lineRule="auto"/>
        <w:ind w:firstLine="480" w:firstLineChars="200"/>
        <w:rPr>
          <w:rFonts w:ascii="Arial" w:hAnsi="Arial" w:eastAsia="宋体"/>
          <w:sz w:val="24"/>
        </w:rPr>
      </w:pPr>
      <w:r>
        <w:rPr>
          <w:rFonts w:hint="eastAsia" w:ascii="Arial" w:hAnsi="Arial" w:eastAsia="宋体"/>
          <w:sz w:val="24"/>
          <w:lang w:eastAsia="zh-CN"/>
        </w:rPr>
        <w:t>根据权利要求</w:t>
      </w:r>
      <w:r>
        <w:rPr>
          <w:rFonts w:hint="eastAsia" w:ascii="Arial" w:hAnsi="Arial" w:eastAsia="宋体"/>
          <w:sz w:val="24"/>
          <w:lang w:val="en-US" w:eastAsia="zh-CN"/>
        </w:rPr>
        <w:t>1所述的</w:t>
      </w:r>
      <w:r>
        <w:rPr>
          <w:rFonts w:hint="eastAsia" w:ascii="Times New Roman" w:hAnsi="Times New Roman" w:eastAsia="宋体" w:cs="Times New Roman"/>
          <w:sz w:val="24"/>
          <w:szCs w:val="24"/>
          <w:lang w:eastAsia="zh-CN"/>
        </w:rPr>
        <w:t>一种岩心三轴拉伸测试系统，其特征在于，所述空气缓冲罐设有抗高压气囊。</w:t>
      </w:r>
    </w:p>
    <w:p>
      <w:pPr>
        <w:numPr>
          <w:ilvl w:val="0"/>
          <w:numId w:val="1"/>
        </w:numPr>
        <w:spacing w:line="360" w:lineRule="auto"/>
        <w:ind w:firstLine="480" w:firstLineChars="200"/>
        <w:rPr>
          <w:rFonts w:ascii="Arial" w:hAnsi="Arial" w:eastAsia="宋体"/>
          <w:sz w:val="24"/>
        </w:rPr>
      </w:pPr>
      <w:r>
        <w:rPr>
          <w:rFonts w:hint="eastAsia" w:ascii="Arial" w:hAnsi="Arial" w:eastAsia="宋体"/>
          <w:sz w:val="24"/>
          <w:lang w:eastAsia="zh-CN"/>
        </w:rPr>
        <w:t>根据权利要求</w:t>
      </w:r>
      <w:r>
        <w:rPr>
          <w:rFonts w:hint="eastAsia" w:ascii="Arial" w:hAnsi="Arial" w:eastAsia="宋体"/>
          <w:sz w:val="24"/>
          <w:lang w:val="en-US" w:eastAsia="zh-CN"/>
        </w:rPr>
        <w:t>1所述的</w:t>
      </w:r>
      <w:r>
        <w:rPr>
          <w:rFonts w:hint="eastAsia" w:ascii="Times New Roman" w:hAnsi="Times New Roman" w:eastAsia="宋体" w:cs="Times New Roman"/>
          <w:sz w:val="24"/>
          <w:szCs w:val="24"/>
          <w:lang w:eastAsia="zh-CN"/>
        </w:rPr>
        <w:t>一种岩心三轴拉伸测试系统，其特征在于，所述出口管上还设有排气管。</w:t>
      </w:r>
    </w:p>
    <w:p>
      <w:pPr>
        <w:numPr>
          <w:ilvl w:val="0"/>
          <w:numId w:val="1"/>
        </w:numPr>
        <w:spacing w:line="360" w:lineRule="auto"/>
        <w:ind w:firstLine="480" w:firstLineChars="200"/>
        <w:rPr>
          <w:rFonts w:ascii="Arial" w:hAnsi="Arial" w:eastAsia="宋体"/>
          <w:sz w:val="24"/>
        </w:rPr>
      </w:pPr>
      <w:r>
        <w:rPr>
          <w:rFonts w:hint="eastAsia" w:ascii="Arial" w:hAnsi="Arial" w:eastAsia="宋体"/>
          <w:sz w:val="24"/>
          <w:lang w:eastAsia="zh-CN"/>
        </w:rPr>
        <w:t>根据权利要求</w:t>
      </w:r>
      <w:r>
        <w:rPr>
          <w:rFonts w:hint="eastAsia" w:ascii="Arial" w:hAnsi="Arial" w:eastAsia="宋体"/>
          <w:sz w:val="24"/>
          <w:lang w:val="en-US" w:eastAsia="zh-CN"/>
        </w:rPr>
        <w:t>1所述的</w:t>
      </w:r>
      <w:r>
        <w:rPr>
          <w:rFonts w:hint="eastAsia" w:ascii="Times New Roman" w:hAnsi="Times New Roman" w:eastAsia="宋体" w:cs="Times New Roman"/>
          <w:sz w:val="24"/>
          <w:szCs w:val="24"/>
          <w:lang w:eastAsia="zh-CN"/>
        </w:rPr>
        <w:t>一种岩心三轴拉伸测试系统，其特征在于，所述出口管、加压管、液压油加注管、排气管和放空管上均设有阀门</w:t>
      </w:r>
      <w:r>
        <w:rPr>
          <w:rFonts w:hint="eastAsia" w:ascii="Times New Roman" w:hAnsi="Times New Roman" w:eastAsia="宋体" w:cs="Times New Roman"/>
          <w:sz w:val="24"/>
          <w:szCs w:val="24"/>
          <w:lang w:val="en-US" w:eastAsia="zh-CN"/>
        </w:rPr>
        <w:t>。</w:t>
      </w:r>
    </w:p>
    <w:p>
      <w:pPr>
        <w:numPr>
          <w:ilvl w:val="0"/>
          <w:numId w:val="1"/>
        </w:numPr>
        <w:spacing w:line="360" w:lineRule="auto"/>
        <w:ind w:firstLine="480" w:firstLineChars="200"/>
        <w:rPr>
          <w:rFonts w:ascii="Arial" w:hAnsi="Arial" w:eastAsia="宋体"/>
          <w:sz w:val="24"/>
        </w:rPr>
      </w:pPr>
      <w:r>
        <w:rPr>
          <w:rFonts w:hint="eastAsia" w:ascii="Arial" w:hAnsi="Arial" w:eastAsia="宋体"/>
          <w:sz w:val="24"/>
          <w:lang w:eastAsia="zh-CN"/>
        </w:rPr>
        <w:t>根据权利要求</w:t>
      </w:r>
      <w:r>
        <w:rPr>
          <w:rFonts w:hint="eastAsia" w:ascii="Arial" w:hAnsi="Arial" w:eastAsia="宋体"/>
          <w:sz w:val="24"/>
          <w:lang w:val="en-US" w:eastAsia="zh-CN"/>
        </w:rPr>
        <w:t>1所述的</w:t>
      </w:r>
      <w:r>
        <w:rPr>
          <w:rFonts w:hint="eastAsia" w:ascii="Times New Roman" w:hAnsi="Times New Roman" w:eastAsia="宋体" w:cs="Times New Roman"/>
          <w:sz w:val="24"/>
          <w:szCs w:val="24"/>
          <w:lang w:eastAsia="zh-CN"/>
        </w:rPr>
        <w:t>一种岩心三轴拉伸测试系统，其特征在于，所述</w:t>
      </w:r>
      <w:r>
        <w:rPr>
          <w:rFonts w:hint="eastAsia" w:ascii="Arial" w:hAnsi="Arial" w:eastAsia="宋体"/>
          <w:sz w:val="24"/>
          <w:lang w:eastAsia="zh-CN"/>
        </w:rPr>
        <w:t>增压泵</w:t>
      </w:r>
      <w:r>
        <w:rPr>
          <w:rFonts w:hint="eastAsia" w:ascii="Times New Roman" w:hAnsi="Times New Roman" w:eastAsia="宋体" w:cs="Times New Roman"/>
          <w:sz w:val="24"/>
          <w:szCs w:val="24"/>
          <w:lang w:eastAsia="zh-CN"/>
        </w:rPr>
        <w:t>、压力表和</w:t>
      </w:r>
      <w:r>
        <w:rPr>
          <w:rFonts w:hint="eastAsia" w:ascii="Times New Roman" w:hAnsi="Times New Roman" w:eastAsia="宋体" w:cs="Times New Roman"/>
          <w:sz w:val="24"/>
          <w:szCs w:val="24"/>
          <w:lang w:val="en-US" w:eastAsia="zh-CN"/>
        </w:rPr>
        <w:t>轴向拉力机</w:t>
      </w:r>
      <w:r>
        <w:rPr>
          <w:rFonts w:hint="eastAsia" w:ascii="Times New Roman" w:hAnsi="Times New Roman" w:eastAsia="宋体" w:cs="Times New Roman"/>
          <w:sz w:val="24"/>
          <w:szCs w:val="24"/>
          <w:lang w:eastAsia="zh-CN"/>
        </w:rPr>
        <w:t>均与控制器连接。</w:t>
      </w:r>
    </w:p>
    <w:p>
      <w:pPr>
        <w:widowControl w:val="0"/>
        <w:numPr>
          <w:ilvl w:val="0"/>
          <w:numId w:val="0"/>
        </w:numPr>
        <w:spacing w:line="360" w:lineRule="auto"/>
        <w:jc w:val="both"/>
        <w:rPr>
          <w:rFonts w:ascii="Arial" w:hAnsi="Arial" w:eastAsia="宋体"/>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spacing w:line="440" w:lineRule="exact"/>
        <w:ind w:firstLine="0" w:firstLineChars="0"/>
        <w:jc w:val="center"/>
        <w:rPr>
          <w:rFonts w:cs="Times New Roman"/>
          <w:b/>
          <w:sz w:val="32"/>
          <w:szCs w:val="32"/>
        </w:rPr>
      </w:pPr>
      <w:r>
        <w:rPr>
          <w:rFonts w:hint="eastAsia" w:cs="Times New Roman"/>
          <w:b/>
          <w:sz w:val="24"/>
          <w:szCs w:val="24"/>
          <w:lang w:eastAsia="zh-CN"/>
        </w:rPr>
        <w:t>一种岩心三轴拉伸测试系统</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技术领域</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属于</w:t>
      </w:r>
      <w:r>
        <w:rPr>
          <w:rFonts w:hint="eastAsia" w:ascii="宋体" w:hAnsi="宋体" w:eastAsia="宋体" w:cs="宋体"/>
          <w:sz w:val="24"/>
          <w:szCs w:val="24"/>
          <w:lang w:eastAsia="zh-CN"/>
        </w:rPr>
        <w:t>岩石力学测试</w:t>
      </w:r>
      <w:r>
        <w:rPr>
          <w:rFonts w:hint="eastAsia" w:ascii="宋体" w:hAnsi="宋体" w:eastAsia="宋体" w:cs="宋体"/>
          <w:sz w:val="24"/>
          <w:szCs w:val="24"/>
        </w:rPr>
        <w:t>技术领域，涉及</w:t>
      </w:r>
      <w:r>
        <w:rPr>
          <w:rFonts w:hint="eastAsia" w:ascii="Times New Roman" w:hAnsi="Times New Roman" w:eastAsia="宋体" w:cs="Times New Roman"/>
          <w:sz w:val="24"/>
          <w:szCs w:val="24"/>
          <w:lang w:eastAsia="zh-CN"/>
        </w:rPr>
        <w:t>一种岩心三轴拉伸测试系统</w:t>
      </w:r>
      <w:r>
        <w:rPr>
          <w:rFonts w:hint="eastAsia" w:ascii="宋体" w:hAnsi="宋体" w:eastAsia="宋体" w:cs="宋体"/>
          <w:sz w:val="24"/>
          <w:szCs w:val="24"/>
        </w:rPr>
        <w:t>。</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背景技术</w:t>
      </w:r>
    </w:p>
    <w:p>
      <w:pPr>
        <w:spacing w:line="440" w:lineRule="exact"/>
        <w:ind w:firstLine="480"/>
        <w:rPr>
          <w:rFonts w:hint="eastAsia" w:ascii="宋体" w:hAnsi="宋体" w:eastAsia="宋体" w:cs="宋体"/>
          <w:sz w:val="24"/>
          <w:szCs w:val="24"/>
        </w:rPr>
      </w:pPr>
      <w:r>
        <w:rPr>
          <w:rFonts w:ascii="宋体" w:hAnsi="宋体" w:eastAsia="宋体" w:cs="宋体"/>
          <w:sz w:val="24"/>
          <w:szCs w:val="24"/>
        </w:rPr>
        <w:t>在天然条件下，地壳和工程岩体是在复杂的组合应力状态下产生变形和破坏的。岩体是一种复杂的地质体，处于复杂的三维应力场中，岩体破坏通常是由于其所赋存的应 力状态发生改变引起的。不同应力状态和应力路径下岩石的强度与变形特性研究是国际岩石力学领域前沿课题之一。核废料地下处置、 地下能源储存、地下二氧化碳储存、石油开采、深部硐室等众多地下岩石工程围岩由于内压变化、开挖扰动或地震及爆炸动荷载作用，处于不同周期或频率循环拉压状态，因此</w:t>
      </w:r>
      <w:r>
        <w:rPr>
          <w:rFonts w:hint="eastAsia" w:ascii="宋体" w:hAnsi="宋体" w:eastAsia="宋体" w:cs="宋体"/>
          <w:sz w:val="24"/>
          <w:szCs w:val="24"/>
          <w:lang w:eastAsia="zh-CN"/>
        </w:rPr>
        <w:t>测定</w:t>
      </w:r>
      <w:r>
        <w:rPr>
          <w:rFonts w:ascii="宋体" w:hAnsi="宋体" w:eastAsia="宋体" w:cs="宋体"/>
          <w:sz w:val="24"/>
          <w:szCs w:val="24"/>
        </w:rPr>
        <w:t>岩石拉压疲劳强度与变形特性研究是地下岩石工程基础性研究课题之一，具有十分重要的理论意义和工程应用价值</w:t>
      </w:r>
      <w:r>
        <w:rPr>
          <w:rFonts w:hint="eastAsia" w:ascii="宋体" w:hAnsi="宋体" w:eastAsia="宋体" w:cs="宋体"/>
          <w:sz w:val="24"/>
          <w:szCs w:val="24"/>
        </w:rPr>
        <w:t>。</w:t>
      </w:r>
    </w:p>
    <w:p>
      <w:pPr>
        <w:spacing w:line="440" w:lineRule="exact"/>
        <w:ind w:firstLine="480"/>
        <w:rPr>
          <w:rFonts w:ascii="宋体" w:hAnsi="宋体" w:eastAsia="宋体" w:cs="宋体"/>
          <w:sz w:val="24"/>
          <w:szCs w:val="24"/>
        </w:rPr>
      </w:pPr>
      <w:r>
        <w:rPr>
          <w:rFonts w:ascii="宋体" w:hAnsi="宋体" w:eastAsia="宋体" w:cs="宋体"/>
          <w:sz w:val="24"/>
          <w:szCs w:val="24"/>
        </w:rPr>
        <w:t>目前 ,岩石抗拉强度的室内测定方法有直接拉伸法和间接拉伸法两大类。由于直接拉伸试验一般存在偏心拉伸、夹具端部应力集中、试件加工难等问题对测试结果的准确性造成较大影响，所以一直未能在岩石力学测试领域大规模推广使用，通常采用间接的劈裂拉伸法代替，但研究表明劈裂拉伸等间接法所测数据与岩石抗拉强度的真实值间仍有不小的偏差，因此，近十几年不少学者尝试研制各种直接拉伸装置进行岩石的直接拉伸性能测试，取得了一系列研究成果，但这些研究基本都集中在单轴拉伸状态下。</w:t>
      </w:r>
    </w:p>
    <w:p>
      <w:pPr>
        <w:spacing w:line="440" w:lineRule="exact"/>
        <w:ind w:firstLine="480"/>
        <w:rPr>
          <w:rFonts w:hint="eastAsia" w:ascii="宋体" w:hAnsi="宋体" w:eastAsia="宋体" w:cs="宋体"/>
          <w:sz w:val="24"/>
          <w:szCs w:val="24"/>
          <w:lang w:val="en-US" w:eastAsia="zh-CN"/>
        </w:rPr>
      </w:pPr>
      <w:r>
        <w:rPr>
          <w:rFonts w:ascii="宋体" w:hAnsi="宋体" w:eastAsia="宋体" w:cs="宋体"/>
          <w:sz w:val="24"/>
          <w:szCs w:val="24"/>
        </w:rPr>
        <w:t>而对于实际的地下岩体工程，尤其是深部地下岩体工程，其承受着较复杂的应力 状态，有些关键部位，比如开挖巷道的近临空面岩体，在开挖卸荷后，承受两向受压一向受拉的应力状态，并在这种三轴拉伸应力状态(双向受压，单向受拉)下发生破坏，因此，有必要深入相关测试研究工作</w:t>
      </w:r>
      <w:r>
        <w:rPr>
          <w:rFonts w:hint="eastAsia" w:ascii="宋体" w:hAnsi="宋体" w:eastAsia="宋体" w:cs="宋体"/>
          <w:sz w:val="24"/>
          <w:szCs w:val="24"/>
          <w:lang w:eastAsia="zh-CN"/>
        </w:rPr>
        <w:t>，中国专利</w:t>
      </w:r>
      <w:r>
        <w:rPr>
          <w:rFonts w:ascii="宋体" w:hAnsi="宋体" w:eastAsia="宋体" w:cs="宋体"/>
          <w:sz w:val="24"/>
          <w:szCs w:val="24"/>
        </w:rPr>
        <w:t>CN 107991176 A</w:t>
      </w:r>
      <w:r>
        <w:rPr>
          <w:rFonts w:hint="eastAsia" w:ascii="宋体" w:hAnsi="宋体" w:eastAsia="宋体" w:cs="宋体"/>
          <w:sz w:val="24"/>
          <w:szCs w:val="24"/>
          <w:lang w:eastAsia="zh-CN"/>
        </w:rPr>
        <w:t>公开了</w:t>
      </w:r>
      <w:r>
        <w:rPr>
          <w:rFonts w:ascii="宋体" w:hAnsi="宋体" w:eastAsia="宋体" w:cs="宋体"/>
          <w:sz w:val="24"/>
          <w:szCs w:val="24"/>
        </w:rPr>
        <w:t>一种岩石三轴的拉伸试验装置及其方法</w:t>
      </w:r>
      <w:r>
        <w:rPr>
          <w:rFonts w:hint="eastAsia" w:ascii="宋体" w:hAnsi="宋体" w:eastAsia="宋体" w:cs="宋体"/>
          <w:sz w:val="24"/>
          <w:szCs w:val="24"/>
          <w:lang w:eastAsia="zh-CN"/>
        </w:rPr>
        <w:t>，</w:t>
      </w:r>
      <w:r>
        <w:rPr>
          <w:rFonts w:ascii="宋体" w:hAnsi="宋体" w:eastAsia="宋体" w:cs="宋体"/>
          <w:sz w:val="24"/>
          <w:szCs w:val="24"/>
        </w:rPr>
        <w:t>以MTS 815型试验机为基础，研制相关配套装置和夹具，使之具有三轴直接拉伸功能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CN 106546488 A、</w:t>
      </w:r>
      <w:r>
        <w:rPr>
          <w:rFonts w:ascii="宋体" w:hAnsi="宋体" w:eastAsia="宋体" w:cs="宋体"/>
          <w:sz w:val="24"/>
          <w:szCs w:val="24"/>
        </w:rPr>
        <w:t>CN 208672463 U</w:t>
      </w:r>
      <w:r>
        <w:rPr>
          <w:rFonts w:hint="eastAsia" w:ascii="宋体" w:hAnsi="宋体" w:eastAsia="宋体" w:cs="宋体"/>
          <w:sz w:val="24"/>
          <w:szCs w:val="24"/>
          <w:lang w:eastAsia="zh-CN"/>
        </w:rPr>
        <w:t>也公布了相应的三轴拉伸实验装置，目前的技术均是在有围压的状态下施加轴向拉力，但未考虑到实际地层中岩石在两向受压状态发生改变时的拉伸强度，同时也未考虑试验温度对实验结果的影响。</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实用新型</w:t>
      </w:r>
      <w:r>
        <w:rPr>
          <w:rFonts w:hint="eastAsia" w:ascii="宋体" w:hAnsi="宋体" w:eastAsia="宋体" w:cs="宋体"/>
          <w:b/>
          <w:sz w:val="24"/>
          <w:szCs w:val="24"/>
        </w:rPr>
        <w:t>内容</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为了解决上述技术问题，本</w:t>
      </w:r>
      <w:r>
        <w:rPr>
          <w:rFonts w:hint="eastAsia" w:ascii="宋体" w:hAnsi="宋体" w:eastAsia="宋体" w:cs="宋体"/>
          <w:sz w:val="24"/>
          <w:szCs w:val="24"/>
          <w:lang w:eastAsia="zh-CN"/>
        </w:rPr>
        <w:t>实用新型</w:t>
      </w:r>
      <w:r>
        <w:rPr>
          <w:rFonts w:hint="eastAsia" w:ascii="宋体" w:hAnsi="宋体" w:eastAsia="宋体" w:cs="宋体"/>
          <w:sz w:val="24"/>
          <w:szCs w:val="24"/>
        </w:rPr>
        <w:t>提供了</w:t>
      </w:r>
      <w:r>
        <w:rPr>
          <w:rFonts w:hint="eastAsia" w:ascii="Times New Roman" w:hAnsi="Times New Roman" w:eastAsia="宋体" w:cs="Times New Roman"/>
          <w:sz w:val="24"/>
          <w:szCs w:val="24"/>
          <w:lang w:eastAsia="zh-CN"/>
        </w:rPr>
        <w:t>一种岩心三轴拉伸测试系统</w:t>
      </w:r>
      <w:r>
        <w:rPr>
          <w:rFonts w:hint="eastAsia" w:ascii="宋体" w:hAnsi="宋体" w:eastAsia="宋体" w:cs="宋体"/>
          <w:sz w:val="24"/>
          <w:szCs w:val="24"/>
        </w:rPr>
        <w:t>，</w:t>
      </w:r>
      <w:r>
        <w:rPr>
          <w:rFonts w:hint="eastAsia" w:ascii="宋体" w:hAnsi="宋体" w:eastAsia="宋体" w:cs="宋体"/>
          <w:sz w:val="24"/>
          <w:szCs w:val="24"/>
          <w:lang w:eastAsia="zh-CN"/>
        </w:rPr>
        <w:t>通过设立外加可变压力源</w:t>
      </w:r>
      <w:r>
        <w:rPr>
          <w:rFonts w:hint="eastAsia" w:ascii="宋体" w:hAnsi="宋体" w:eastAsia="宋体" w:cs="宋体"/>
          <w:sz w:val="24"/>
          <w:szCs w:val="24"/>
        </w:rPr>
        <w:t>，</w:t>
      </w:r>
      <w:r>
        <w:rPr>
          <w:rFonts w:hint="eastAsia" w:ascii="宋体" w:hAnsi="宋体" w:eastAsia="宋体" w:cs="宋体"/>
          <w:sz w:val="24"/>
          <w:szCs w:val="24"/>
          <w:lang w:eastAsia="zh-CN"/>
        </w:rPr>
        <w:t>实现了测量岩石在可变围压下进行拉伸实验的目的</w:t>
      </w:r>
      <w:r>
        <w:rPr>
          <w:rFonts w:hint="eastAsia" w:ascii="宋体" w:hAnsi="宋体" w:eastAsia="宋体" w:cs="宋体"/>
          <w:sz w:val="24"/>
          <w:szCs w:val="24"/>
        </w:rPr>
        <w:t>。</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所采用的技术方案是：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Times New Roman" w:hAnsi="Times New Roman" w:eastAsia="宋体" w:cs="Times New Roman"/>
          <w:sz w:val="24"/>
          <w:szCs w:val="24"/>
          <w:lang w:eastAsia="zh-CN"/>
        </w:rPr>
        <w:t>一种岩心三轴拉伸测试系统</w:t>
      </w:r>
      <w:r>
        <w:rPr>
          <w:rFonts w:hint="eastAsia" w:ascii="Times New Roman" w:hAnsi="Times New Roman" w:eastAsia="宋体" w:cs="Times New Roman"/>
          <w:sz w:val="24"/>
          <w:szCs w:val="24"/>
          <w:lang w:val="en-US" w:eastAsia="zh-CN"/>
        </w:rPr>
        <w:t>，包括壳体、围压室、轴向拉伸夹具和轴向拉力机，所述围压室设于壳体内，所述轴向拉伸夹具包括2个万向节和2个图章，所述图章分别通过万向节与围压室的上联结块和下联结块连接，2个图章位于同一竖直线上且其粘结面上下相对设置，加工后的试样由高强度粘结胶粘结于图章上，</w:t>
      </w:r>
      <w:r>
        <w:rPr>
          <w:rFonts w:hint="eastAsia" w:ascii="Arial" w:hAnsi="Arial" w:eastAsia="宋体"/>
          <w:sz w:val="24"/>
          <w:lang w:eastAsia="zh-CN"/>
        </w:rPr>
        <w:t>所述围压室设有液压油加注管、放空管、压力表和加压管，所述加压管上设有活塞和法兰，所述围压室底部设有</w:t>
      </w:r>
      <w:r>
        <w:rPr>
          <w:rFonts w:hint="eastAsia" w:ascii="Times New Roman" w:hAnsi="Times New Roman" w:eastAsia="宋体" w:cs="Times New Roman"/>
          <w:sz w:val="24"/>
          <w:szCs w:val="24"/>
          <w:lang w:val="en-US" w:eastAsia="zh-CN"/>
        </w:rPr>
        <w:t>轴向拉力机，用于提供轴向拉力</w:t>
      </w:r>
      <w:r>
        <w:rPr>
          <w:rFonts w:hint="eastAsia" w:ascii="Arial" w:hAnsi="Arial" w:eastAsia="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所述壳体内还设有增压泵，所述增压泵进口管连通储液罐，储液罐内装有作为增压液的水，所述增压泵出口管通过法兰与加压管连接，增压泵出口管上设有空气缓冲罐和压力表；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所述壳体上还设有控制器。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所述围压室外表面还设有换热层，所述换热层内设有换热管，所述壳体内设有换热泵，所述换热管进口与换热泵出口连接，热介质为外置恒温蒸馏水。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Arial" w:hAnsi="Arial" w:eastAsia="宋体"/>
          <w:sz w:val="24"/>
        </w:rPr>
      </w:pPr>
      <w:r>
        <w:rPr>
          <w:rFonts w:hint="eastAsia" w:ascii="Arial" w:hAnsi="Arial" w:eastAsia="宋体"/>
          <w:sz w:val="24"/>
          <w:lang w:eastAsia="zh-CN"/>
        </w:rPr>
        <w:t>进一步的</w:t>
      </w:r>
      <w:r>
        <w:rPr>
          <w:rFonts w:hint="eastAsia" w:ascii="Times New Roman" w:hAnsi="Times New Roman" w:eastAsia="宋体" w:cs="Times New Roman"/>
          <w:sz w:val="24"/>
          <w:szCs w:val="24"/>
          <w:lang w:eastAsia="zh-CN"/>
        </w:rPr>
        <w:t>，所述设有活塞的加压管上设有限位块，活塞主要避免增压泵所用液体与围压室内的液压油混合，同时通过液压原理进行增压。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Arial" w:hAnsi="Arial" w:eastAsia="宋体"/>
          <w:sz w:val="24"/>
        </w:rPr>
      </w:pPr>
      <w:r>
        <w:rPr>
          <w:rFonts w:hint="eastAsia" w:ascii="Arial" w:hAnsi="Arial" w:eastAsia="宋体"/>
          <w:sz w:val="24"/>
          <w:lang w:eastAsia="zh-CN"/>
        </w:rPr>
        <w:t>进一步的</w:t>
      </w:r>
      <w:r>
        <w:rPr>
          <w:rFonts w:hint="eastAsia" w:ascii="Times New Roman" w:hAnsi="Times New Roman" w:eastAsia="宋体" w:cs="Times New Roman"/>
          <w:sz w:val="24"/>
          <w:szCs w:val="24"/>
          <w:lang w:eastAsia="zh-CN"/>
        </w:rPr>
        <w:t>，所述空气缓冲罐设有抗高压气囊，以实现缓慢、平稳增压。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Arial" w:hAnsi="Arial" w:eastAsia="宋体"/>
          <w:sz w:val="24"/>
        </w:rPr>
      </w:pPr>
      <w:r>
        <w:rPr>
          <w:rFonts w:hint="eastAsia" w:ascii="Arial" w:hAnsi="Arial" w:eastAsia="宋体"/>
          <w:sz w:val="24"/>
          <w:lang w:eastAsia="zh-CN"/>
        </w:rPr>
        <w:t>进一步的</w:t>
      </w:r>
      <w:r>
        <w:rPr>
          <w:rFonts w:hint="eastAsia" w:ascii="Times New Roman" w:hAnsi="Times New Roman" w:eastAsia="宋体" w:cs="Times New Roman"/>
          <w:sz w:val="24"/>
          <w:szCs w:val="24"/>
          <w:lang w:eastAsia="zh-CN"/>
        </w:rPr>
        <w:t>，所述出口管上还设有排气管，用于排出出口管内的空气。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Arial" w:hAnsi="Arial" w:eastAsia="宋体"/>
          <w:sz w:val="24"/>
          <w:lang w:eastAsia="zh-CN"/>
        </w:rPr>
        <w:t>进一步的</w:t>
      </w:r>
      <w:r>
        <w:rPr>
          <w:rFonts w:hint="eastAsia" w:ascii="Times New Roman" w:hAnsi="Times New Roman" w:eastAsia="宋体" w:cs="Times New Roman"/>
          <w:sz w:val="24"/>
          <w:szCs w:val="24"/>
          <w:lang w:eastAsia="zh-CN"/>
        </w:rPr>
        <w:t>，所述增压泵出口管、加压管、液压油加注管、排气管和放空管上均设有阀门。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Arial" w:hAnsi="Arial" w:eastAsia="宋体"/>
          <w:sz w:val="24"/>
          <w:lang w:eastAsia="zh-CN"/>
        </w:rPr>
        <w:t>进一步的</w:t>
      </w:r>
      <w:r>
        <w:rPr>
          <w:rFonts w:hint="eastAsia" w:ascii="Times New Roman" w:hAnsi="Times New Roman" w:eastAsia="宋体" w:cs="Times New Roman"/>
          <w:sz w:val="24"/>
          <w:szCs w:val="24"/>
          <w:lang w:eastAsia="zh-CN"/>
        </w:rPr>
        <w:t>，所述拉力计、</w:t>
      </w:r>
      <w:r>
        <w:rPr>
          <w:rFonts w:hint="eastAsia" w:ascii="Arial" w:hAnsi="Arial" w:eastAsia="宋体"/>
          <w:sz w:val="24"/>
          <w:lang w:eastAsia="zh-CN"/>
        </w:rPr>
        <w:t>增压泵</w:t>
      </w:r>
      <w:r>
        <w:rPr>
          <w:rFonts w:hint="eastAsia" w:ascii="Times New Roman" w:hAnsi="Times New Roman" w:eastAsia="宋体" w:cs="Times New Roman"/>
          <w:sz w:val="24"/>
          <w:szCs w:val="24"/>
          <w:lang w:eastAsia="zh-CN"/>
        </w:rPr>
        <w:t>、压力表和</w:t>
      </w:r>
      <w:r>
        <w:rPr>
          <w:rFonts w:hint="eastAsia" w:ascii="Times New Roman" w:hAnsi="Times New Roman" w:eastAsia="宋体" w:cs="Times New Roman"/>
          <w:sz w:val="24"/>
          <w:szCs w:val="24"/>
          <w:lang w:val="en-US" w:eastAsia="zh-CN"/>
        </w:rPr>
        <w:t>轴向拉力机</w:t>
      </w:r>
      <w:r>
        <w:rPr>
          <w:rFonts w:hint="eastAsia" w:ascii="Times New Roman" w:hAnsi="Times New Roman" w:eastAsia="宋体" w:cs="Times New Roman"/>
          <w:sz w:val="24"/>
          <w:szCs w:val="24"/>
          <w:lang w:eastAsia="zh-CN"/>
        </w:rPr>
        <w:t>均与控制器连接。</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的有益效果是：</w:t>
      </w:r>
    </w:p>
    <w:p>
      <w:p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增压泵、活塞以及抗高压气囊可实现对围压室进行缓慢增压，并可在实验过程中根据需求改变围压，可根据需求老化岩心，在岩心疲劳状态下测定其拉伸强度；设于加压管内的活塞</w:t>
      </w:r>
      <w:r>
        <w:rPr>
          <w:rFonts w:hint="eastAsia" w:ascii="Times New Roman" w:hAnsi="Times New Roman" w:eastAsia="宋体" w:cs="Times New Roman"/>
          <w:sz w:val="24"/>
          <w:szCs w:val="24"/>
          <w:lang w:eastAsia="zh-CN"/>
        </w:rPr>
        <w:t>避免了增压泵所用液体与围压室内的液压油混合，防止液压油被污染；换热层的设置使得实验可以在恒温条件下进行</w:t>
      </w:r>
      <w:r>
        <w:rPr>
          <w:rFonts w:hint="eastAsia" w:ascii="宋体" w:hAnsi="宋体" w:eastAsia="宋体" w:cs="宋体"/>
          <w:sz w:val="24"/>
          <w:szCs w:val="24"/>
          <w:lang w:eastAsia="zh-CN"/>
        </w:rPr>
        <w:t>。</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附图说明</w:t>
      </w:r>
    </w:p>
    <w:p>
      <w:p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rPr>
        <w:t>图1：本</w:t>
      </w:r>
      <w:r>
        <w:rPr>
          <w:rFonts w:hint="eastAsia" w:ascii="宋体" w:hAnsi="宋体" w:eastAsia="宋体" w:cs="宋体"/>
          <w:sz w:val="24"/>
          <w:szCs w:val="24"/>
          <w:lang w:eastAsia="zh-CN"/>
        </w:rPr>
        <w:t>实用新型结构主体</w:t>
      </w:r>
      <w:r>
        <w:rPr>
          <w:rFonts w:hint="eastAsia" w:ascii="宋体" w:hAnsi="宋体" w:eastAsia="宋体" w:cs="宋体"/>
          <w:sz w:val="24"/>
          <w:szCs w:val="24"/>
        </w:rPr>
        <w:t>示意图</w:t>
      </w:r>
      <w:r>
        <w:rPr>
          <w:rFonts w:hint="eastAsia" w:ascii="宋体" w:hAnsi="宋体" w:eastAsia="宋体" w:cs="宋体"/>
          <w:sz w:val="24"/>
          <w:szCs w:val="24"/>
          <w:lang w:eastAsia="zh-CN"/>
        </w:rPr>
        <w:t>；</w:t>
      </w:r>
    </w:p>
    <w:p>
      <w:p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rPr>
        <w:t>图2：</w:t>
      </w:r>
      <w:r>
        <w:rPr>
          <w:rFonts w:hint="eastAsia" w:ascii="宋体" w:hAnsi="宋体" w:eastAsia="宋体" w:cs="宋体"/>
          <w:sz w:val="24"/>
          <w:szCs w:val="24"/>
          <w:lang w:eastAsia="zh-CN"/>
        </w:rPr>
        <w:t>增压泵出口管与围压室加压管结构示意图；</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lang w:eastAsia="zh-CN"/>
        </w:rPr>
        <w:t>图</w:t>
      </w:r>
      <w:r>
        <w:rPr>
          <w:rFonts w:hint="eastAsia" w:ascii="宋体" w:hAnsi="宋体" w:eastAsia="宋体" w:cs="宋体"/>
          <w:sz w:val="24"/>
          <w:szCs w:val="24"/>
          <w:lang w:val="en-US" w:eastAsia="zh-CN"/>
        </w:rPr>
        <w:t>3：换热层设置示意图；</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lang w:eastAsia="zh-CN"/>
        </w:rPr>
        <w:t>图中，</w:t>
      </w:r>
      <w:r>
        <w:rPr>
          <w:rFonts w:hint="eastAsia" w:ascii="宋体" w:hAnsi="宋体" w:eastAsia="宋体" w:cs="宋体"/>
          <w:sz w:val="24"/>
          <w:szCs w:val="24"/>
          <w:lang w:val="en-US" w:eastAsia="zh-CN"/>
        </w:rPr>
        <w:t>1壳体，2轴向拉力机，3增压泵，4储液罐，5抗高压气囊，6空气缓冲罐，7图章，8围压室，9万向节，10压力表，11放空管，12活塞，13控制器，14液压油加注管，15试样，16限位块，17加压管，18出口管，19排气管，20法兰，21</w:t>
      </w:r>
      <w:r>
        <w:rPr>
          <w:rFonts w:hint="eastAsia" w:ascii="Times New Roman" w:hAnsi="Times New Roman" w:eastAsia="宋体" w:cs="Times New Roman"/>
          <w:sz w:val="24"/>
          <w:szCs w:val="24"/>
          <w:lang w:val="en-US" w:eastAsia="zh-CN"/>
        </w:rPr>
        <w:t>上联结块，22下联结块，23换热泵，24换热层，25换热管。</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具体实施方式</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为了方便本领域普通技术人员理解和实施本</w:t>
      </w:r>
      <w:r>
        <w:rPr>
          <w:rFonts w:hint="eastAsia" w:ascii="宋体" w:hAnsi="宋体" w:eastAsia="宋体" w:cs="宋体"/>
          <w:sz w:val="24"/>
          <w:szCs w:val="24"/>
          <w:lang w:eastAsia="zh-CN"/>
        </w:rPr>
        <w:t>实用新型</w:t>
      </w:r>
      <w:r>
        <w:rPr>
          <w:rFonts w:hint="eastAsia" w:ascii="宋体" w:hAnsi="宋体" w:eastAsia="宋体" w:cs="宋体"/>
          <w:sz w:val="24"/>
          <w:szCs w:val="24"/>
        </w:rPr>
        <w:t>，下面结合图及实施例对本</w:t>
      </w:r>
      <w:r>
        <w:rPr>
          <w:rFonts w:hint="eastAsia" w:ascii="宋体" w:hAnsi="宋体" w:eastAsia="宋体" w:cs="宋体"/>
          <w:sz w:val="24"/>
          <w:szCs w:val="24"/>
          <w:lang w:eastAsia="zh-CN"/>
        </w:rPr>
        <w:t>实用新型</w:t>
      </w:r>
      <w:r>
        <w:rPr>
          <w:rFonts w:hint="eastAsia" w:ascii="宋体" w:hAnsi="宋体" w:eastAsia="宋体" w:cs="宋体"/>
          <w:sz w:val="24"/>
          <w:szCs w:val="24"/>
        </w:rPr>
        <w:t>作进一步的详细描述，应当理解，此处所述的实施示例仅用于说明和解释本</w:t>
      </w:r>
      <w:r>
        <w:rPr>
          <w:rFonts w:hint="eastAsia" w:ascii="宋体" w:hAnsi="宋体" w:eastAsia="宋体" w:cs="宋体"/>
          <w:sz w:val="24"/>
          <w:szCs w:val="24"/>
          <w:lang w:eastAsia="zh-CN"/>
        </w:rPr>
        <w:t>实用新型</w:t>
      </w:r>
      <w:r>
        <w:rPr>
          <w:rFonts w:hint="eastAsia" w:ascii="宋体" w:hAnsi="宋体" w:eastAsia="宋体" w:cs="宋体"/>
          <w:sz w:val="24"/>
          <w:szCs w:val="24"/>
        </w:rPr>
        <w:t>，并不用于限定本</w:t>
      </w:r>
      <w:r>
        <w:rPr>
          <w:rFonts w:hint="eastAsia" w:ascii="宋体" w:hAnsi="宋体" w:eastAsia="宋体" w:cs="宋体"/>
          <w:sz w:val="24"/>
          <w:szCs w:val="24"/>
          <w:lang w:eastAsia="zh-CN"/>
        </w:rPr>
        <w:t>实用新型</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Times New Roman" w:hAnsi="Times New Roman" w:eastAsia="宋体" w:cs="Times New Roman"/>
          <w:sz w:val="24"/>
          <w:szCs w:val="24"/>
          <w:lang w:eastAsia="zh-CN"/>
        </w:rPr>
        <w:t>一种岩心三轴拉伸测试系统</w:t>
      </w:r>
      <w:r>
        <w:rPr>
          <w:rFonts w:hint="eastAsia" w:ascii="Times New Roman" w:hAnsi="Times New Roman" w:eastAsia="宋体" w:cs="Times New Roman"/>
          <w:sz w:val="24"/>
          <w:szCs w:val="24"/>
          <w:lang w:val="en-US" w:eastAsia="zh-CN"/>
        </w:rPr>
        <w:t>，包括壳体1、围压室8、轴向拉伸夹具和轴向拉力机</w:t>
      </w:r>
      <w:r>
        <w:rPr>
          <w:rFonts w:hint="eastAsia" w:ascii="Times New Roman" w:hAnsi="Times New Roman" w:eastAsia="宋体" w:cs="Times New Roman"/>
          <w:sz w:val="24"/>
          <w:szCs w:val="24"/>
          <w:lang w:eastAsia="zh-CN"/>
        </w:rPr>
        <w:t>2</w:t>
      </w:r>
      <w:r>
        <w:rPr>
          <w:rFonts w:hint="eastAsia" w:ascii="Times New Roman" w:hAnsi="Times New Roman" w:eastAsia="宋体" w:cs="Times New Roman"/>
          <w:sz w:val="24"/>
          <w:szCs w:val="24"/>
          <w:lang w:val="en-US" w:eastAsia="zh-CN"/>
        </w:rPr>
        <w:t>，围压室8设于壳体1内，轴向拉伸夹具包括2个万向节9和2个图章7，2个图章7分别通过万向节9与围压室8的上联结块21和下联结块22连接，2个图章7位于同一竖直线上且其粘结面上下相对设置，加工后的试样15由高强度粘结胶粘结于图章7上，</w:t>
      </w:r>
      <w:r>
        <w:rPr>
          <w:rFonts w:hint="eastAsia" w:ascii="Arial" w:hAnsi="Arial" w:eastAsia="宋体"/>
          <w:sz w:val="24"/>
          <w:lang w:eastAsia="zh-CN"/>
        </w:rPr>
        <w:t>围压室8设有液压油加注管14、放空管11、压力表10和加压管17，加压管17上设有活塞12和法兰20，围压室8底部设有</w:t>
      </w:r>
      <w:r>
        <w:rPr>
          <w:rFonts w:hint="eastAsia" w:ascii="Times New Roman" w:hAnsi="Times New Roman" w:eastAsia="宋体" w:cs="Times New Roman"/>
          <w:sz w:val="24"/>
          <w:szCs w:val="24"/>
          <w:lang w:val="en-US" w:eastAsia="zh-CN"/>
        </w:rPr>
        <w:t>轴向拉力机</w:t>
      </w:r>
      <w:r>
        <w:rPr>
          <w:rFonts w:hint="eastAsia" w:ascii="Arial" w:hAnsi="Arial" w:eastAsia="宋体"/>
          <w:sz w:val="24"/>
          <w:lang w:eastAsia="zh-CN"/>
        </w:rPr>
        <w:t>2；壳体1内还设有增压泵3，增压泵3进口管连通储液罐4，增压泵3出口管18通过法兰20与加压管17连接，增压泵3出口管18上设有空气缓冲罐6和压力表10。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设有活塞12的加压管17上设有限位块</w:t>
      </w:r>
      <w:r>
        <w:rPr>
          <w:rFonts w:hint="eastAsia" w:ascii="Times New Roman" w:hAnsi="Times New Roman" w:eastAsia="宋体" w:cs="Times New Roman"/>
          <w:sz w:val="24"/>
          <w:szCs w:val="24"/>
          <w:lang w:val="en-US" w:eastAsia="zh-CN"/>
        </w:rPr>
        <w:t>16，</w:t>
      </w:r>
      <w:r>
        <w:rPr>
          <w:rFonts w:hint="eastAsia" w:ascii="Times New Roman" w:hAnsi="Times New Roman" w:eastAsia="宋体" w:cs="Times New Roman"/>
          <w:sz w:val="24"/>
          <w:szCs w:val="24"/>
          <w:lang w:eastAsia="zh-CN"/>
        </w:rPr>
        <w:t>空气缓冲罐6设有抗高压气囊</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lang w:eastAsia="zh-CN"/>
        </w:rPr>
        <w:t>。出口管18上还设有排气管</w:t>
      </w:r>
      <w:r>
        <w:rPr>
          <w:rFonts w:hint="eastAsia" w:ascii="Times New Roman" w:hAnsi="Times New Roman" w:eastAsia="宋体" w:cs="Times New Roman"/>
          <w:sz w:val="24"/>
          <w:szCs w:val="24"/>
          <w:lang w:val="en-US" w:eastAsia="zh-CN"/>
        </w:rPr>
        <w:t>19</w:t>
      </w:r>
      <w:r>
        <w:rPr>
          <w:rFonts w:hint="eastAsia" w:ascii="Times New Roman" w:hAnsi="Times New Roman" w:eastAsia="宋体" w:cs="Times New Roman"/>
          <w:sz w:val="24"/>
          <w:szCs w:val="24"/>
          <w:lang w:eastAsia="zh-CN"/>
        </w:rPr>
        <w:t>。增压泵3出口管18、加压管17、液压油加注管14、排气管</w:t>
      </w:r>
      <w:r>
        <w:rPr>
          <w:rFonts w:hint="eastAsia" w:ascii="Times New Roman" w:hAnsi="Times New Roman" w:eastAsia="宋体" w:cs="Times New Roman"/>
          <w:sz w:val="24"/>
          <w:szCs w:val="24"/>
          <w:lang w:val="en-US" w:eastAsia="zh-CN"/>
        </w:rPr>
        <w:t>19</w:t>
      </w:r>
      <w:r>
        <w:rPr>
          <w:rFonts w:hint="eastAsia" w:ascii="Times New Roman" w:hAnsi="Times New Roman" w:eastAsia="宋体" w:cs="Times New Roman"/>
          <w:sz w:val="24"/>
          <w:szCs w:val="24"/>
          <w:lang w:eastAsia="zh-CN"/>
        </w:rPr>
        <w:t>和放空管11上均设有阀门。</w:t>
      </w:r>
      <w:r>
        <w:rPr>
          <w:rFonts w:hint="eastAsia" w:ascii="Arial" w:hAnsi="Arial" w:eastAsia="宋体"/>
          <w:sz w:val="24"/>
          <w:lang w:eastAsia="zh-CN"/>
        </w:rPr>
        <w:t>壳体1上还设有控制器13，</w:t>
      </w:r>
      <w:r>
        <w:rPr>
          <w:rFonts w:hint="eastAsia" w:ascii="Times New Roman" w:hAnsi="Times New Roman" w:eastAsia="宋体" w:cs="Times New Roman"/>
          <w:sz w:val="24"/>
          <w:szCs w:val="24"/>
          <w:lang w:eastAsia="zh-CN"/>
        </w:rPr>
        <w:t>拉力计、</w:t>
      </w:r>
      <w:r>
        <w:rPr>
          <w:rFonts w:hint="eastAsia" w:ascii="Arial" w:hAnsi="Arial" w:eastAsia="宋体"/>
          <w:sz w:val="24"/>
          <w:lang w:eastAsia="zh-CN"/>
        </w:rPr>
        <w:t>增压泵3</w:t>
      </w:r>
      <w:r>
        <w:rPr>
          <w:rFonts w:hint="eastAsia" w:ascii="Times New Roman" w:hAnsi="Times New Roman" w:eastAsia="宋体" w:cs="Times New Roman"/>
          <w:sz w:val="24"/>
          <w:szCs w:val="24"/>
          <w:lang w:eastAsia="zh-CN"/>
        </w:rPr>
        <w:t>、压力表10和</w:t>
      </w:r>
      <w:r>
        <w:rPr>
          <w:rFonts w:hint="eastAsia" w:ascii="Times New Roman" w:hAnsi="Times New Roman" w:eastAsia="宋体" w:cs="Times New Roman"/>
          <w:sz w:val="24"/>
          <w:szCs w:val="24"/>
          <w:lang w:val="en-US" w:eastAsia="zh-CN"/>
        </w:rPr>
        <w:t>轴向拉力机</w:t>
      </w:r>
      <w:r>
        <w:rPr>
          <w:rFonts w:hint="eastAsia" w:ascii="Times New Roman" w:hAnsi="Times New Roman" w:eastAsia="宋体" w:cs="Times New Roman"/>
          <w:sz w:val="24"/>
          <w:szCs w:val="24"/>
          <w:lang w:eastAsia="zh-CN"/>
        </w:rPr>
        <w:t>2均与控制器13连接。</w:t>
      </w:r>
      <w:r>
        <w:rPr>
          <w:rFonts w:hint="eastAsia" w:ascii="Arial" w:hAnsi="Arial" w:eastAsia="宋体"/>
          <w:sz w:val="24"/>
          <w:lang w:eastAsia="zh-CN"/>
        </w:rPr>
        <w:t>所述围压室</w:t>
      </w:r>
      <w:r>
        <w:rPr>
          <w:rFonts w:hint="eastAsia" w:ascii="Arial" w:hAnsi="Arial" w:eastAsia="宋体"/>
          <w:sz w:val="24"/>
          <w:lang w:val="en-US" w:eastAsia="zh-CN"/>
        </w:rPr>
        <w:t>8</w:t>
      </w:r>
      <w:r>
        <w:rPr>
          <w:rFonts w:hint="eastAsia" w:ascii="Arial" w:hAnsi="Arial" w:eastAsia="宋体"/>
          <w:sz w:val="24"/>
          <w:lang w:eastAsia="zh-CN"/>
        </w:rPr>
        <w:t>外表面还设有换热层</w:t>
      </w:r>
      <w:r>
        <w:rPr>
          <w:rFonts w:hint="eastAsia" w:ascii="Arial" w:hAnsi="Arial" w:eastAsia="宋体"/>
          <w:sz w:val="24"/>
          <w:lang w:val="en-US" w:eastAsia="zh-CN"/>
        </w:rPr>
        <w:t>24</w:t>
      </w:r>
      <w:r>
        <w:rPr>
          <w:rFonts w:hint="eastAsia" w:ascii="Arial" w:hAnsi="Arial" w:eastAsia="宋体"/>
          <w:sz w:val="24"/>
          <w:lang w:eastAsia="zh-CN"/>
        </w:rPr>
        <w:t>，所述换热层</w:t>
      </w:r>
      <w:r>
        <w:rPr>
          <w:rFonts w:hint="eastAsia" w:ascii="Arial" w:hAnsi="Arial" w:eastAsia="宋体"/>
          <w:sz w:val="24"/>
          <w:lang w:val="en-US" w:eastAsia="zh-CN"/>
        </w:rPr>
        <w:t>24</w:t>
      </w:r>
      <w:r>
        <w:rPr>
          <w:rFonts w:hint="eastAsia" w:ascii="Arial" w:hAnsi="Arial" w:eastAsia="宋体"/>
          <w:sz w:val="24"/>
          <w:lang w:eastAsia="zh-CN"/>
        </w:rPr>
        <w:t>内设有换热管</w:t>
      </w:r>
      <w:r>
        <w:rPr>
          <w:rFonts w:hint="eastAsia" w:ascii="Arial" w:hAnsi="Arial" w:eastAsia="宋体"/>
          <w:sz w:val="24"/>
          <w:lang w:val="en-US" w:eastAsia="zh-CN"/>
        </w:rPr>
        <w:t>25</w:t>
      </w:r>
      <w:r>
        <w:rPr>
          <w:rFonts w:hint="eastAsia" w:ascii="Arial" w:hAnsi="Arial" w:eastAsia="宋体"/>
          <w:sz w:val="24"/>
          <w:lang w:eastAsia="zh-CN"/>
        </w:rPr>
        <w:t>，所述壳体</w:t>
      </w:r>
      <w:r>
        <w:rPr>
          <w:rFonts w:hint="eastAsia" w:ascii="Arial" w:hAnsi="Arial" w:eastAsia="宋体"/>
          <w:sz w:val="24"/>
          <w:lang w:val="en-US" w:eastAsia="zh-CN"/>
        </w:rPr>
        <w:t>1</w:t>
      </w:r>
      <w:r>
        <w:rPr>
          <w:rFonts w:hint="eastAsia" w:ascii="Arial" w:hAnsi="Arial" w:eastAsia="宋体"/>
          <w:sz w:val="24"/>
          <w:lang w:eastAsia="zh-CN"/>
        </w:rPr>
        <w:t>内设有换热泵</w:t>
      </w:r>
      <w:r>
        <w:rPr>
          <w:rFonts w:hint="eastAsia" w:ascii="Arial" w:hAnsi="Arial" w:eastAsia="宋体"/>
          <w:sz w:val="24"/>
          <w:lang w:val="en-US" w:eastAsia="zh-CN"/>
        </w:rPr>
        <w:t>23</w:t>
      </w:r>
      <w:r>
        <w:rPr>
          <w:rFonts w:hint="eastAsia" w:ascii="Arial" w:hAnsi="Arial" w:eastAsia="宋体"/>
          <w:sz w:val="24"/>
          <w:lang w:eastAsia="zh-CN"/>
        </w:rPr>
        <w:t>，所述换热管</w:t>
      </w:r>
      <w:r>
        <w:rPr>
          <w:rFonts w:hint="eastAsia" w:ascii="Arial" w:hAnsi="Arial" w:eastAsia="宋体"/>
          <w:sz w:val="24"/>
          <w:lang w:val="en-US" w:eastAsia="zh-CN"/>
        </w:rPr>
        <w:t>25</w:t>
      </w:r>
      <w:r>
        <w:rPr>
          <w:rFonts w:hint="eastAsia" w:ascii="Arial" w:hAnsi="Arial" w:eastAsia="宋体"/>
          <w:sz w:val="24"/>
          <w:lang w:eastAsia="zh-CN"/>
        </w:rPr>
        <w:t>进口与换热泵</w:t>
      </w:r>
      <w:r>
        <w:rPr>
          <w:rFonts w:hint="eastAsia" w:ascii="Arial" w:hAnsi="Arial" w:eastAsia="宋体"/>
          <w:sz w:val="24"/>
          <w:lang w:val="en-US" w:eastAsia="zh-CN"/>
        </w:rPr>
        <w:t>23</w:t>
      </w:r>
      <w:r>
        <w:rPr>
          <w:rFonts w:hint="eastAsia" w:ascii="Arial" w:hAnsi="Arial" w:eastAsia="宋体"/>
          <w:sz w:val="24"/>
          <w:lang w:eastAsia="zh-CN"/>
        </w:rPr>
        <w:t>出口连接，热介质为外置恒温蒸馏水。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本实用新型的使用方法为：将加工好的试样</w:t>
      </w:r>
      <w:r>
        <w:rPr>
          <w:rFonts w:hint="eastAsia" w:ascii="Times New Roman" w:hAnsi="Times New Roman" w:eastAsia="宋体" w:cs="Times New Roman"/>
          <w:sz w:val="24"/>
          <w:szCs w:val="24"/>
          <w:lang w:val="en-US" w:eastAsia="zh-CN"/>
        </w:rPr>
        <w:t>15</w:t>
      </w:r>
      <w:r>
        <w:rPr>
          <w:rFonts w:hint="eastAsia" w:ascii="Times New Roman" w:hAnsi="Times New Roman" w:eastAsia="宋体" w:cs="Times New Roman"/>
          <w:sz w:val="24"/>
          <w:szCs w:val="24"/>
          <w:lang w:eastAsia="zh-CN"/>
        </w:rPr>
        <w:t>用高强度粘结胶粘结于图章</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lang w:eastAsia="zh-CN"/>
        </w:rPr>
        <w:t>上，关闭围压室</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lang w:eastAsia="zh-CN"/>
        </w:rPr>
        <w:t>，打开液压油加注管</w:t>
      </w:r>
      <w:r>
        <w:rPr>
          <w:rFonts w:hint="eastAsia" w:ascii="Times New Roman" w:hAnsi="Times New Roman" w:eastAsia="宋体" w:cs="Times New Roman"/>
          <w:sz w:val="24"/>
          <w:szCs w:val="24"/>
          <w:lang w:val="en-US" w:eastAsia="zh-CN"/>
        </w:rPr>
        <w:t>14</w:t>
      </w:r>
      <w:r>
        <w:rPr>
          <w:rFonts w:hint="eastAsia" w:ascii="Times New Roman" w:hAnsi="Times New Roman" w:eastAsia="宋体" w:cs="Times New Roman"/>
          <w:sz w:val="24"/>
          <w:szCs w:val="24"/>
          <w:lang w:eastAsia="zh-CN"/>
        </w:rPr>
        <w:t>和放空管</w:t>
      </w:r>
      <w:r>
        <w:rPr>
          <w:rFonts w:hint="eastAsia" w:ascii="Times New Roman" w:hAnsi="Times New Roman" w:eastAsia="宋体" w:cs="Times New Roman"/>
          <w:sz w:val="24"/>
          <w:szCs w:val="24"/>
          <w:lang w:val="en-US" w:eastAsia="zh-CN"/>
        </w:rPr>
        <w:t>11</w:t>
      </w:r>
      <w:r>
        <w:rPr>
          <w:rFonts w:hint="eastAsia" w:ascii="Times New Roman" w:hAnsi="Times New Roman" w:eastAsia="宋体" w:cs="Times New Roman"/>
          <w:sz w:val="24"/>
          <w:szCs w:val="24"/>
          <w:lang w:eastAsia="zh-CN"/>
        </w:rPr>
        <w:t>上的阀门，加注液压油至放空管</w:t>
      </w:r>
      <w:r>
        <w:rPr>
          <w:rFonts w:hint="eastAsia" w:ascii="Times New Roman" w:hAnsi="Times New Roman" w:eastAsia="宋体" w:cs="Times New Roman"/>
          <w:sz w:val="24"/>
          <w:szCs w:val="24"/>
          <w:lang w:val="en-US" w:eastAsia="zh-CN"/>
        </w:rPr>
        <w:t>11有液压油冒出，关闭</w:t>
      </w:r>
      <w:r>
        <w:rPr>
          <w:rFonts w:hint="eastAsia" w:ascii="Times New Roman" w:hAnsi="Times New Roman" w:eastAsia="宋体" w:cs="Times New Roman"/>
          <w:sz w:val="24"/>
          <w:szCs w:val="24"/>
          <w:lang w:eastAsia="zh-CN"/>
        </w:rPr>
        <w:t>液压油加注管</w:t>
      </w:r>
      <w:r>
        <w:rPr>
          <w:rFonts w:hint="eastAsia" w:ascii="Times New Roman" w:hAnsi="Times New Roman" w:eastAsia="宋体" w:cs="Times New Roman"/>
          <w:sz w:val="24"/>
          <w:szCs w:val="24"/>
          <w:lang w:val="en-US" w:eastAsia="zh-CN"/>
        </w:rPr>
        <w:t>14</w:t>
      </w:r>
      <w:r>
        <w:rPr>
          <w:rFonts w:hint="eastAsia" w:ascii="Times New Roman" w:hAnsi="Times New Roman" w:eastAsia="宋体" w:cs="Times New Roman"/>
          <w:sz w:val="24"/>
          <w:szCs w:val="24"/>
          <w:lang w:eastAsia="zh-CN"/>
        </w:rPr>
        <w:t>和放空管</w:t>
      </w:r>
      <w:r>
        <w:rPr>
          <w:rFonts w:hint="eastAsia" w:ascii="Times New Roman" w:hAnsi="Times New Roman" w:eastAsia="宋体" w:cs="Times New Roman"/>
          <w:sz w:val="24"/>
          <w:szCs w:val="24"/>
          <w:lang w:val="en-US" w:eastAsia="zh-CN"/>
        </w:rPr>
        <w:t>11</w:t>
      </w:r>
      <w:r>
        <w:rPr>
          <w:rFonts w:hint="eastAsia" w:ascii="Times New Roman" w:hAnsi="Times New Roman" w:eastAsia="宋体" w:cs="Times New Roman"/>
          <w:sz w:val="24"/>
          <w:szCs w:val="24"/>
          <w:lang w:eastAsia="zh-CN"/>
        </w:rPr>
        <w:t>上的阀门；在控制器</w:t>
      </w:r>
      <w:r>
        <w:rPr>
          <w:rFonts w:hint="eastAsia" w:ascii="Times New Roman" w:hAnsi="Times New Roman" w:eastAsia="宋体" w:cs="Times New Roman"/>
          <w:sz w:val="24"/>
          <w:szCs w:val="24"/>
          <w:lang w:val="en-US" w:eastAsia="zh-CN"/>
        </w:rPr>
        <w:t>13</w:t>
      </w:r>
      <w:r>
        <w:rPr>
          <w:rFonts w:hint="eastAsia" w:ascii="Times New Roman" w:hAnsi="Times New Roman" w:eastAsia="宋体" w:cs="Times New Roman"/>
          <w:sz w:val="24"/>
          <w:szCs w:val="24"/>
          <w:lang w:eastAsia="zh-CN"/>
        </w:rPr>
        <w:t>上预先设定围压室</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lang w:eastAsia="zh-CN"/>
        </w:rPr>
        <w:t>需要的压力，加压管</w:t>
      </w:r>
      <w:r>
        <w:rPr>
          <w:rFonts w:hint="eastAsia" w:ascii="Times New Roman" w:hAnsi="Times New Roman" w:eastAsia="宋体" w:cs="Times New Roman"/>
          <w:sz w:val="24"/>
          <w:szCs w:val="24"/>
          <w:lang w:val="en-US" w:eastAsia="zh-CN"/>
        </w:rPr>
        <w:t>17</w:t>
      </w:r>
      <w:r>
        <w:rPr>
          <w:rFonts w:hint="eastAsia" w:ascii="Times New Roman" w:hAnsi="Times New Roman" w:eastAsia="宋体" w:cs="Times New Roman"/>
          <w:sz w:val="24"/>
          <w:szCs w:val="24"/>
          <w:lang w:eastAsia="zh-CN"/>
        </w:rPr>
        <w:t>通过法兰</w:t>
      </w:r>
      <w:r>
        <w:rPr>
          <w:rFonts w:hint="eastAsia" w:ascii="Times New Roman" w:hAnsi="Times New Roman" w:eastAsia="宋体" w:cs="Times New Roman"/>
          <w:sz w:val="24"/>
          <w:szCs w:val="24"/>
          <w:lang w:val="en-US" w:eastAsia="zh-CN"/>
        </w:rPr>
        <w:t>20连接出口管18，对抗高压气囊5充入气体，在储液罐4内加注水，打开排气管19上的阀门，开启增压泵3至排气管19上的阀门有水冒出，关闭该阀门，当压力上涨至设定压力时，增压泵3停止工作，此时可以进行岩心的三轴拉伸实验；实验结束后，关闭增压泵3，通过</w:t>
      </w:r>
      <w:r>
        <w:rPr>
          <w:rFonts w:hint="eastAsia" w:ascii="Times New Roman" w:hAnsi="Times New Roman" w:eastAsia="宋体" w:cs="Times New Roman"/>
          <w:sz w:val="24"/>
          <w:szCs w:val="24"/>
          <w:lang w:eastAsia="zh-CN"/>
        </w:rPr>
        <w:t>液压油加注管</w:t>
      </w:r>
      <w:r>
        <w:rPr>
          <w:rFonts w:hint="eastAsia" w:ascii="Times New Roman" w:hAnsi="Times New Roman" w:eastAsia="宋体" w:cs="Times New Roman"/>
          <w:sz w:val="24"/>
          <w:szCs w:val="24"/>
          <w:lang w:val="en-US" w:eastAsia="zh-CN"/>
        </w:rPr>
        <w:t>14排出围压室8内的液压油。反应过程中如需控制温度，则准备适宜温度的恒温蒸馏水，打开换热泵23换热。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实验过程中如需变化围压室8的压力，可在控制器13上重新设置围压，岩心也可在变化的围压下老化数小时后进行拉伸实验。</w:t>
      </w:r>
    </w:p>
    <w:p>
      <w:pPr>
        <w:pStyle w:val="9"/>
        <w:overflowPunct/>
        <w:autoSpaceDE/>
        <w:autoSpaceDN/>
        <w:adjustRightInd/>
        <w:spacing w:line="360" w:lineRule="auto"/>
        <w:ind w:firstLine="480" w:firstLineChars="200"/>
        <w:jc w:val="both"/>
        <w:textAlignment w:val="auto"/>
        <w:rPr>
          <w:rFonts w:hint="eastAsia" w:ascii="宋体" w:hAnsi="宋体" w:eastAsia="宋体" w:cs="宋体"/>
          <w:sz w:val="24"/>
          <w:szCs w:val="24"/>
          <w:lang w:eastAsia="zh-CN"/>
        </w:rPr>
      </w:pPr>
      <w:r>
        <w:rPr>
          <w:rFonts w:hint="default" w:ascii="宋体" w:hAnsi="宋体" w:eastAsia="宋体" w:cs="宋体"/>
          <w:sz w:val="24"/>
          <w:szCs w:val="24"/>
        </w:rPr>
        <w:t>以上所述，并非对本</w:t>
      </w:r>
      <w:r>
        <w:rPr>
          <w:rFonts w:hint="eastAsia" w:ascii="宋体" w:hAnsi="宋体" w:cs="宋体"/>
          <w:sz w:val="24"/>
          <w:szCs w:val="24"/>
          <w:lang w:eastAsia="zh-CN"/>
        </w:rPr>
        <w:t>实用新型</w:t>
      </w:r>
      <w:r>
        <w:rPr>
          <w:rFonts w:hint="default" w:ascii="宋体" w:hAnsi="宋体" w:eastAsia="宋体" w:cs="宋体"/>
          <w:sz w:val="24"/>
          <w:szCs w:val="24"/>
        </w:rPr>
        <w:t>作任何形式上的限制，虽然本</w:t>
      </w:r>
      <w:r>
        <w:rPr>
          <w:rFonts w:hint="eastAsia" w:ascii="宋体" w:hAnsi="宋体" w:cs="宋体"/>
          <w:sz w:val="24"/>
          <w:szCs w:val="24"/>
          <w:lang w:eastAsia="zh-CN"/>
        </w:rPr>
        <w:t>实用新型</w:t>
      </w:r>
      <w:r>
        <w:rPr>
          <w:rFonts w:hint="default" w:ascii="宋体" w:hAnsi="宋体" w:eastAsia="宋体" w:cs="宋体"/>
          <w:sz w:val="24"/>
          <w:szCs w:val="24"/>
        </w:rPr>
        <w:t>已以较佳实施例揭露如上，然而并非用以限定本</w:t>
      </w:r>
      <w:r>
        <w:rPr>
          <w:rFonts w:hint="eastAsia" w:ascii="宋体" w:hAnsi="宋体" w:cs="宋体"/>
          <w:sz w:val="24"/>
          <w:szCs w:val="24"/>
          <w:lang w:eastAsia="zh-CN"/>
        </w:rPr>
        <w:t>实用新型</w:t>
      </w:r>
      <w:r>
        <w:rPr>
          <w:rFonts w:hint="default" w:ascii="宋体" w:hAnsi="宋体" w:eastAsia="宋体" w:cs="宋体"/>
          <w:sz w:val="24"/>
          <w:szCs w:val="24"/>
        </w:rPr>
        <w:t>，任何熟悉本专业的技术人员，在不脱离本</w:t>
      </w:r>
      <w:r>
        <w:rPr>
          <w:rFonts w:hint="eastAsia" w:ascii="宋体" w:hAnsi="宋体" w:cs="宋体"/>
          <w:sz w:val="24"/>
          <w:szCs w:val="24"/>
          <w:lang w:eastAsia="zh-CN"/>
        </w:rPr>
        <w:t>实用新型</w:t>
      </w:r>
      <w:r>
        <w:rPr>
          <w:rFonts w:hint="default" w:ascii="宋体" w:hAnsi="宋体" w:eastAsia="宋体" w:cs="宋体"/>
          <w:sz w:val="24"/>
          <w:szCs w:val="24"/>
        </w:rPr>
        <w:t>技术方案范围内，当可利用上述揭示的技术内容作出些许更动或修饰为等同变化的等效实施例，但凡是未脱离本</w:t>
      </w:r>
      <w:r>
        <w:rPr>
          <w:rFonts w:hint="eastAsia" w:ascii="宋体" w:hAnsi="宋体" w:cs="宋体"/>
          <w:sz w:val="24"/>
          <w:szCs w:val="24"/>
          <w:lang w:eastAsia="zh-CN"/>
        </w:rPr>
        <w:t>实用新型</w:t>
      </w:r>
      <w:r>
        <w:rPr>
          <w:rFonts w:hint="default" w:ascii="宋体" w:hAnsi="宋体" w:eastAsia="宋体" w:cs="宋体"/>
          <w:sz w:val="24"/>
          <w:szCs w:val="24"/>
        </w:rPr>
        <w:t>技术方案的内容，依据本</w:t>
      </w:r>
      <w:r>
        <w:rPr>
          <w:rFonts w:hint="eastAsia" w:ascii="宋体" w:hAnsi="宋体" w:cs="宋体"/>
          <w:sz w:val="24"/>
          <w:szCs w:val="24"/>
          <w:lang w:eastAsia="zh-CN"/>
        </w:rPr>
        <w:t>实用新型</w:t>
      </w:r>
      <w:r>
        <w:rPr>
          <w:rFonts w:hint="default" w:ascii="宋体" w:hAnsi="宋体" w:eastAsia="宋体" w:cs="宋体"/>
          <w:sz w:val="24"/>
          <w:szCs w:val="24"/>
        </w:rPr>
        <w:t>的技术实质对以上实施例所作的任何简单修改、等同变化与修饰，均仍属于本</w:t>
      </w:r>
      <w:r>
        <w:rPr>
          <w:rFonts w:hint="eastAsia" w:ascii="宋体" w:hAnsi="宋体" w:cs="宋体"/>
          <w:sz w:val="24"/>
          <w:szCs w:val="24"/>
          <w:lang w:eastAsia="zh-CN"/>
        </w:rPr>
        <w:t>实用新型</w:t>
      </w:r>
      <w:r>
        <w:rPr>
          <w:rFonts w:hint="default" w:ascii="宋体" w:hAnsi="宋体" w:eastAsia="宋体" w:cs="宋体"/>
          <w:sz w:val="24"/>
          <w:szCs w:val="24"/>
        </w:rPr>
        <w:t>技术方案的范围内</w:t>
      </w:r>
      <w:r>
        <w:rPr>
          <w:rFonts w:hint="eastAsia" w:ascii="宋体" w:hAnsi="宋体" w:eastAsia="宋体" w:cs="宋体"/>
          <w:sz w:val="24"/>
          <w:szCs w:val="24"/>
          <w:lang w:eastAsia="zh-CN"/>
        </w:rPr>
        <w:t>。</w:t>
      </w:r>
    </w:p>
    <w:p>
      <w:pPr>
        <w:pStyle w:val="9"/>
        <w:overflowPunct/>
        <w:autoSpaceDE/>
        <w:autoSpaceDN/>
        <w:adjustRightInd/>
        <w:spacing w:line="360" w:lineRule="auto"/>
        <w:ind w:firstLine="480" w:firstLineChars="200"/>
        <w:jc w:val="both"/>
        <w:textAlignment w:val="auto"/>
        <w:rPr>
          <w:rFonts w:hint="eastAsia" w:ascii="宋体" w:hAnsi="宋体" w:eastAsia="宋体" w:cs="宋体"/>
          <w:sz w:val="24"/>
          <w:szCs w:val="24"/>
          <w:lang w:eastAsia="zh-CN"/>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9"/>
        <w:overflowPunct/>
        <w:autoSpaceDE/>
        <w:autoSpaceDN/>
        <w:adjustRightInd/>
        <w:spacing w:line="360" w:lineRule="auto"/>
        <w:ind w:firstLine="480" w:firstLineChars="200"/>
        <w:jc w:val="center"/>
        <w:textAlignment w:val="auto"/>
        <w:rPr>
          <w:rFonts w:hint="eastAsia" w:ascii="Arial" w:hAnsi="Arial" w:eastAsia="宋体"/>
          <w:lang w:eastAsia="zh-CN"/>
        </w:rPr>
      </w:pPr>
    </w:p>
    <w:p>
      <w:pPr>
        <w:pStyle w:val="9"/>
        <w:overflowPunct/>
        <w:autoSpaceDE/>
        <w:autoSpaceDN/>
        <w:adjustRightInd/>
        <w:spacing w:line="360" w:lineRule="auto"/>
        <w:ind w:firstLine="480" w:firstLineChars="200"/>
        <w:jc w:val="center"/>
        <w:textAlignment w:val="auto"/>
        <w:rPr>
          <w:rFonts w:hint="eastAsia" w:ascii="Arial" w:hAnsi="Arial" w:eastAsia="宋体"/>
          <w:b w:val="0"/>
          <w:bCs w:val="0"/>
          <w:sz w:val="28"/>
        </w:rPr>
      </w:pPr>
      <w:r>
        <w:rPr>
          <w:rFonts w:hint="eastAsia" w:ascii="Arial" w:hAnsi="Arial" w:eastAsia="宋体"/>
          <w:lang w:eastAsia="zh-CN"/>
        </w:rPr>
        <w:drawing>
          <wp:inline distT="0" distB="0" distL="114300" distR="114300">
            <wp:extent cx="5266690" cy="3154680"/>
            <wp:effectExtent l="0" t="0" r="10160" b="7620"/>
            <wp:docPr id="8" name="图片 8" descr="三轴-2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三轴-2l"/>
                    <pic:cNvPicPr>
                      <a:picLocks noChangeAspect="1"/>
                    </pic:cNvPicPr>
                  </pic:nvPicPr>
                  <pic:blipFill>
                    <a:blip r:embed="rId15"/>
                    <a:srcRect t="52083"/>
                    <a:stretch>
                      <a:fillRect/>
                    </a:stretch>
                  </pic:blipFill>
                  <pic:spPr>
                    <a:xfrm>
                      <a:off x="0" y="0"/>
                      <a:ext cx="5266690" cy="3154680"/>
                    </a:xfrm>
                    <a:prstGeom prst="rect">
                      <a:avLst/>
                    </a:prstGeom>
                  </pic:spPr>
                </pic:pic>
              </a:graphicData>
            </a:graphic>
          </wp:inline>
        </w:drawing>
      </w:r>
      <w:r>
        <w:rPr>
          <w:rFonts w:hint="eastAsia" w:ascii="Arial" w:hAnsi="Arial" w:eastAsia="宋体"/>
          <w:b w:val="0"/>
          <w:bCs w:val="0"/>
          <w:sz w:val="28"/>
        </w:rPr>
        <w:t>图1</w:t>
      </w: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10"/>
        <w:spacing w:line="360" w:lineRule="auto"/>
        <w:jc w:val="center"/>
        <w:rPr>
          <w:rFonts w:hint="eastAsia" w:ascii="Arial" w:hAnsi="Arial" w:eastAsia="宋体"/>
          <w:b w:val="0"/>
          <w:bCs w:val="0"/>
          <w:sz w:val="28"/>
          <w:lang w:eastAsia="zh-CN"/>
        </w:rPr>
      </w:pPr>
    </w:p>
    <w:p>
      <w:pPr>
        <w:pStyle w:val="10"/>
        <w:spacing w:line="360" w:lineRule="auto"/>
        <w:jc w:val="center"/>
        <w:rPr>
          <w:rFonts w:hint="eastAsia" w:ascii="Arial" w:hAnsi="Arial" w:eastAsia="宋体"/>
          <w:b w:val="0"/>
          <w:bCs w:val="0"/>
          <w:sz w:val="28"/>
          <w:lang w:eastAsia="zh-CN"/>
        </w:rPr>
      </w:pPr>
    </w:p>
    <w:p>
      <w:pPr>
        <w:pStyle w:val="10"/>
        <w:spacing w:line="360" w:lineRule="auto"/>
        <w:jc w:val="center"/>
        <w:rPr>
          <w:rFonts w:hint="eastAsia" w:ascii="Arial" w:hAnsi="Arial" w:eastAsia="宋体"/>
          <w:b w:val="0"/>
          <w:bCs w:val="0"/>
          <w:sz w:val="28"/>
          <w:lang w:eastAsia="zh-CN"/>
        </w:rPr>
      </w:pPr>
      <w:r>
        <w:rPr>
          <w:rFonts w:hint="eastAsia" w:ascii="Arial" w:hAnsi="Arial" w:eastAsia="宋体"/>
          <w:b w:val="0"/>
          <w:bCs w:val="0"/>
          <w:sz w:val="28"/>
          <w:lang w:eastAsia="zh-CN"/>
        </w:rPr>
        <w:drawing>
          <wp:inline distT="0" distB="0" distL="114300" distR="114300">
            <wp:extent cx="4944745" cy="2392045"/>
            <wp:effectExtent l="0" t="0" r="8255" b="8255"/>
            <wp:docPr id="12" name="图片 12" descr="三轴-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三轴-2"/>
                    <pic:cNvPicPr>
                      <a:picLocks noChangeAspect="1"/>
                    </pic:cNvPicPr>
                  </pic:nvPicPr>
                  <pic:blipFill>
                    <a:blip r:embed="rId16"/>
                    <a:srcRect l="1531" t="57764" r="4582" b="5903"/>
                    <a:stretch>
                      <a:fillRect/>
                    </a:stretch>
                  </pic:blipFill>
                  <pic:spPr>
                    <a:xfrm>
                      <a:off x="0" y="0"/>
                      <a:ext cx="4944745" cy="2392045"/>
                    </a:xfrm>
                    <a:prstGeom prst="rect">
                      <a:avLst/>
                    </a:prstGeom>
                  </pic:spPr>
                </pic:pic>
              </a:graphicData>
            </a:graphic>
          </wp:inline>
        </w:drawing>
      </w:r>
    </w:p>
    <w:p>
      <w:pPr>
        <w:pStyle w:val="10"/>
        <w:spacing w:line="360" w:lineRule="auto"/>
        <w:jc w:val="center"/>
        <w:rPr>
          <w:rFonts w:hint="eastAsia" w:ascii="Arial" w:hAnsi="Arial" w:eastAsia="宋体"/>
          <w:b w:val="0"/>
          <w:bCs w:val="0"/>
          <w:sz w:val="28"/>
          <w:lang w:val="en-US" w:eastAsia="zh-CN"/>
        </w:rPr>
      </w:pPr>
      <w:r>
        <w:rPr>
          <w:rFonts w:hint="eastAsia" w:ascii="Arial" w:hAnsi="Arial" w:eastAsia="宋体"/>
          <w:b w:val="0"/>
          <w:bCs w:val="0"/>
          <w:sz w:val="28"/>
          <w:lang w:eastAsia="zh-CN"/>
        </w:rPr>
        <w:t>图</w:t>
      </w:r>
      <w:r>
        <w:rPr>
          <w:rFonts w:hint="eastAsia" w:ascii="Arial" w:hAnsi="Arial" w:eastAsia="宋体"/>
          <w:b w:val="0"/>
          <w:bCs w:val="0"/>
          <w:sz w:val="28"/>
          <w:lang w:val="en-US" w:eastAsia="zh-CN"/>
        </w:rPr>
        <w:t>2</w:t>
      </w:r>
    </w:p>
    <w:p>
      <w:pPr>
        <w:pStyle w:val="10"/>
        <w:spacing w:line="360" w:lineRule="auto"/>
        <w:jc w:val="center"/>
        <w:rPr>
          <w:rFonts w:hint="eastAsia" w:ascii="Arial" w:hAnsi="Arial" w:eastAsia="宋体"/>
          <w:b w:val="0"/>
          <w:bCs w:val="0"/>
          <w:sz w:val="28"/>
          <w:lang w:val="en-US" w:eastAsia="zh-CN"/>
        </w:rPr>
      </w:pPr>
    </w:p>
    <w:p>
      <w:pPr>
        <w:pStyle w:val="10"/>
        <w:spacing w:line="360" w:lineRule="auto"/>
        <w:jc w:val="center"/>
        <w:rPr>
          <w:rFonts w:hint="eastAsia" w:ascii="Arial" w:hAnsi="Arial" w:eastAsia="宋体"/>
          <w:b w:val="0"/>
          <w:bCs w:val="0"/>
          <w:sz w:val="28"/>
          <w:lang w:val="en-US" w:eastAsia="zh-CN"/>
        </w:rPr>
      </w:pPr>
      <w:r>
        <w:rPr>
          <w:rFonts w:hint="eastAsia" w:ascii="Arial" w:hAnsi="Arial" w:eastAsia="宋体"/>
          <w:b w:val="0"/>
          <w:bCs w:val="0"/>
          <w:sz w:val="28"/>
          <w:lang w:val="en-US" w:eastAsia="zh-CN"/>
        </w:rPr>
        <w:drawing>
          <wp:inline distT="0" distB="0" distL="114300" distR="114300">
            <wp:extent cx="4300220" cy="3388995"/>
            <wp:effectExtent l="0" t="0" r="5080" b="1905"/>
            <wp:docPr id="5" name="图片 5" descr="三轴-M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三轴-Mdel"/>
                    <pic:cNvPicPr>
                      <a:picLocks noChangeAspect="1"/>
                    </pic:cNvPicPr>
                  </pic:nvPicPr>
                  <pic:blipFill>
                    <a:blip r:embed="rId17"/>
                    <a:srcRect t="29716" b="7234"/>
                    <a:stretch>
                      <a:fillRect/>
                    </a:stretch>
                  </pic:blipFill>
                  <pic:spPr>
                    <a:xfrm>
                      <a:off x="0" y="0"/>
                      <a:ext cx="4300220" cy="3388995"/>
                    </a:xfrm>
                    <a:prstGeom prst="rect">
                      <a:avLst/>
                    </a:prstGeom>
                  </pic:spPr>
                </pic:pic>
              </a:graphicData>
            </a:graphic>
          </wp:inline>
        </w:drawing>
      </w:r>
    </w:p>
    <w:p>
      <w:pPr>
        <w:pStyle w:val="10"/>
        <w:spacing w:line="360" w:lineRule="auto"/>
        <w:jc w:val="center"/>
        <w:rPr>
          <w:rFonts w:hint="default" w:ascii="Arial" w:hAnsi="Arial" w:eastAsia="宋体"/>
          <w:b w:val="0"/>
          <w:bCs w:val="0"/>
          <w:sz w:val="28"/>
          <w:lang w:val="en-US" w:eastAsia="zh-CN"/>
        </w:rPr>
      </w:pPr>
      <w:r>
        <w:rPr>
          <w:rFonts w:hint="eastAsia" w:ascii="Arial" w:hAnsi="Arial" w:eastAsia="宋体"/>
          <w:b w:val="0"/>
          <w:bCs w:val="0"/>
          <w:sz w:val="28"/>
          <w:lang w:val="en-US" w:eastAsia="zh-CN"/>
        </w:rPr>
        <w:t>图3</w:t>
      </w:r>
    </w:p>
    <w:p>
      <w:pPr>
        <w:pStyle w:val="10"/>
        <w:spacing w:line="360" w:lineRule="auto"/>
        <w:jc w:val="both"/>
        <w:rPr>
          <w:rFonts w:hint="eastAsia" w:ascii="Arial" w:hAnsi="Arial" w:eastAsia="宋体"/>
          <w:b w:val="0"/>
          <w:bCs w:val="0"/>
          <w:sz w:val="28"/>
          <w:lang w:val="en-US" w:eastAsia="zh-CN"/>
        </w:rPr>
      </w:pPr>
    </w:p>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1kBH6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T1y6s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9i8y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CDTncSvAEAAGQ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Cosd2svAEAAGQ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QI/BavAEAAGQ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附</w:t>
    </w:r>
    <w:r>
      <w:rPr>
        <w:rFonts w:hint="eastAsia" w:ascii="宋体" w:hAnsi="宋体"/>
        <w:kern w:val="28"/>
        <w:sz w:val="32"/>
        <w:lang w:val="en-US" w:eastAsia="zh-CN"/>
      </w:rPr>
      <w:t xml:space="preserve"> </w:t>
    </w:r>
    <w:r>
      <w:rPr>
        <w:rFonts w:hint="eastAsia" w:ascii="宋体" w:hAnsi="宋体"/>
        <w:kern w:val="28"/>
        <w:sz w:val="32"/>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摘要附图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权</w:t>
    </w:r>
    <w:r>
      <w:rPr>
        <w:rFonts w:hint="eastAsia" w:ascii="宋体" w:hAnsi="宋体"/>
        <w:kern w:val="28"/>
        <w:sz w:val="32"/>
        <w:lang w:val="en-US" w:eastAsia="zh-CN"/>
      </w:rPr>
      <w:t xml:space="preserve"> </w:t>
    </w:r>
    <w:r>
      <w:rPr>
        <w:rFonts w:hint="eastAsia" w:ascii="宋体" w:hAnsi="宋体"/>
        <w:kern w:val="28"/>
        <w:sz w:val="32"/>
      </w:rPr>
      <w:t>利</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求</w:t>
    </w:r>
    <w:r>
      <w:rPr>
        <w:rFonts w:hint="eastAsia" w:ascii="宋体" w:hAnsi="宋体"/>
        <w:kern w:val="28"/>
        <w:sz w:val="32"/>
        <w:lang w:val="en-US" w:eastAsia="zh-CN"/>
      </w:rPr>
      <w:t xml:space="preserve"> </w:t>
    </w:r>
    <w:r>
      <w:rPr>
        <w:rFonts w:hint="eastAsia" w:ascii="宋体" w:hAnsi="宋体"/>
        <w:kern w:val="28"/>
        <w:sz w:val="32"/>
      </w:rPr>
      <w:t>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DFC7C4"/>
    <w:multiLevelType w:val="singleLevel"/>
    <w:tmpl w:val="F4DFC7C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30E1E"/>
    <w:rsid w:val="00091204"/>
    <w:rsid w:val="000E4436"/>
    <w:rsid w:val="000F7107"/>
    <w:rsid w:val="0010466E"/>
    <w:rsid w:val="00186BAB"/>
    <w:rsid w:val="0028478E"/>
    <w:rsid w:val="00292EBB"/>
    <w:rsid w:val="002E5E6F"/>
    <w:rsid w:val="00484B8A"/>
    <w:rsid w:val="004A01FC"/>
    <w:rsid w:val="00611F91"/>
    <w:rsid w:val="00677462"/>
    <w:rsid w:val="006F63E4"/>
    <w:rsid w:val="00813B97"/>
    <w:rsid w:val="00C47097"/>
    <w:rsid w:val="00F27D1E"/>
    <w:rsid w:val="00FB0CCF"/>
    <w:rsid w:val="015E66FD"/>
    <w:rsid w:val="01D13559"/>
    <w:rsid w:val="021760DC"/>
    <w:rsid w:val="02477163"/>
    <w:rsid w:val="025D25AE"/>
    <w:rsid w:val="04374B22"/>
    <w:rsid w:val="05D84371"/>
    <w:rsid w:val="06CD5758"/>
    <w:rsid w:val="07AC3885"/>
    <w:rsid w:val="082A7B65"/>
    <w:rsid w:val="08F91C17"/>
    <w:rsid w:val="093776C5"/>
    <w:rsid w:val="099F106F"/>
    <w:rsid w:val="09CE57DA"/>
    <w:rsid w:val="09F94CA0"/>
    <w:rsid w:val="0D757B59"/>
    <w:rsid w:val="0D804001"/>
    <w:rsid w:val="0FB966C9"/>
    <w:rsid w:val="0FE13BA1"/>
    <w:rsid w:val="0FFA60FE"/>
    <w:rsid w:val="11395992"/>
    <w:rsid w:val="13BB73F4"/>
    <w:rsid w:val="152730A4"/>
    <w:rsid w:val="16512891"/>
    <w:rsid w:val="17A737C6"/>
    <w:rsid w:val="1AE93EE4"/>
    <w:rsid w:val="1B26179D"/>
    <w:rsid w:val="1E3A68B4"/>
    <w:rsid w:val="1F5415AC"/>
    <w:rsid w:val="1F715D92"/>
    <w:rsid w:val="21FB5EC6"/>
    <w:rsid w:val="23693B00"/>
    <w:rsid w:val="24773E1E"/>
    <w:rsid w:val="253F561A"/>
    <w:rsid w:val="266806E8"/>
    <w:rsid w:val="26CC191B"/>
    <w:rsid w:val="26D37E32"/>
    <w:rsid w:val="273206B2"/>
    <w:rsid w:val="27E901AC"/>
    <w:rsid w:val="281F1A35"/>
    <w:rsid w:val="29EB7A80"/>
    <w:rsid w:val="2AC462F0"/>
    <w:rsid w:val="2AF40C5B"/>
    <w:rsid w:val="2B255E26"/>
    <w:rsid w:val="2B3F5DAA"/>
    <w:rsid w:val="2C1163BE"/>
    <w:rsid w:val="2D3240B0"/>
    <w:rsid w:val="2E26537E"/>
    <w:rsid w:val="2E361771"/>
    <w:rsid w:val="2EC9333C"/>
    <w:rsid w:val="2F351C1A"/>
    <w:rsid w:val="2F5257DB"/>
    <w:rsid w:val="2FE5023E"/>
    <w:rsid w:val="311E7B23"/>
    <w:rsid w:val="319A0271"/>
    <w:rsid w:val="322C4356"/>
    <w:rsid w:val="32437711"/>
    <w:rsid w:val="32D82478"/>
    <w:rsid w:val="359752C9"/>
    <w:rsid w:val="35B02811"/>
    <w:rsid w:val="365A439B"/>
    <w:rsid w:val="36663D68"/>
    <w:rsid w:val="36A6733A"/>
    <w:rsid w:val="37037343"/>
    <w:rsid w:val="37A35CF1"/>
    <w:rsid w:val="37E60A8C"/>
    <w:rsid w:val="39265FEE"/>
    <w:rsid w:val="3CE5796C"/>
    <w:rsid w:val="3D1C5535"/>
    <w:rsid w:val="3DD95DA9"/>
    <w:rsid w:val="3DE30E1E"/>
    <w:rsid w:val="4020412A"/>
    <w:rsid w:val="412F6F7E"/>
    <w:rsid w:val="42283E60"/>
    <w:rsid w:val="42631564"/>
    <w:rsid w:val="42D56EBE"/>
    <w:rsid w:val="43940E21"/>
    <w:rsid w:val="43AF666C"/>
    <w:rsid w:val="4614622F"/>
    <w:rsid w:val="46206049"/>
    <w:rsid w:val="481D0454"/>
    <w:rsid w:val="483A65D2"/>
    <w:rsid w:val="48A24239"/>
    <w:rsid w:val="48A80E21"/>
    <w:rsid w:val="49282F29"/>
    <w:rsid w:val="4A997088"/>
    <w:rsid w:val="4AC24080"/>
    <w:rsid w:val="4B0D0269"/>
    <w:rsid w:val="4B607EFB"/>
    <w:rsid w:val="4D21312C"/>
    <w:rsid w:val="4DE611E3"/>
    <w:rsid w:val="4EF13F77"/>
    <w:rsid w:val="4FFA4B1B"/>
    <w:rsid w:val="52451D09"/>
    <w:rsid w:val="538C3724"/>
    <w:rsid w:val="542E2862"/>
    <w:rsid w:val="556B10D6"/>
    <w:rsid w:val="55BE70ED"/>
    <w:rsid w:val="58AE3DA6"/>
    <w:rsid w:val="58C0209D"/>
    <w:rsid w:val="59434017"/>
    <w:rsid w:val="59D57959"/>
    <w:rsid w:val="5A3C248F"/>
    <w:rsid w:val="5BA71AED"/>
    <w:rsid w:val="5BB242B0"/>
    <w:rsid w:val="5C5E30AE"/>
    <w:rsid w:val="5C627FA1"/>
    <w:rsid w:val="5F5611B4"/>
    <w:rsid w:val="5FAF6AA5"/>
    <w:rsid w:val="61F5102F"/>
    <w:rsid w:val="625470A4"/>
    <w:rsid w:val="63C64ADF"/>
    <w:rsid w:val="653626F5"/>
    <w:rsid w:val="6641752D"/>
    <w:rsid w:val="66C14039"/>
    <w:rsid w:val="67D76F56"/>
    <w:rsid w:val="68314791"/>
    <w:rsid w:val="68A66C9B"/>
    <w:rsid w:val="68C95267"/>
    <w:rsid w:val="68CC30A6"/>
    <w:rsid w:val="6A5F0301"/>
    <w:rsid w:val="6A7F1C58"/>
    <w:rsid w:val="6B3A2153"/>
    <w:rsid w:val="6C23074D"/>
    <w:rsid w:val="6D1453A5"/>
    <w:rsid w:val="6D535020"/>
    <w:rsid w:val="6DCD2067"/>
    <w:rsid w:val="6E2C6FF1"/>
    <w:rsid w:val="6E367FA1"/>
    <w:rsid w:val="6F546160"/>
    <w:rsid w:val="71AF79C6"/>
    <w:rsid w:val="720B4AFF"/>
    <w:rsid w:val="73566D03"/>
    <w:rsid w:val="74D4633B"/>
    <w:rsid w:val="75A03406"/>
    <w:rsid w:val="77E70F96"/>
    <w:rsid w:val="78201084"/>
    <w:rsid w:val="78EF3CEA"/>
    <w:rsid w:val="79176953"/>
    <w:rsid w:val="798C2A60"/>
    <w:rsid w:val="79B06778"/>
    <w:rsid w:val="7C266462"/>
    <w:rsid w:val="7C2B0786"/>
    <w:rsid w:val="7C373C2F"/>
    <w:rsid w:val="7E761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È±Ê¡ÎÄ±¾"/>
    <w:basedOn w:val="1"/>
    <w:qFormat/>
    <w:uiPriority w:val="0"/>
    <w:pPr>
      <w:widowControl/>
      <w:overflowPunct w:val="0"/>
      <w:autoSpaceDE w:val="0"/>
      <w:autoSpaceDN w:val="0"/>
      <w:adjustRightInd w:val="0"/>
      <w:jc w:val="left"/>
      <w:textAlignment w:val="baseline"/>
    </w:pPr>
    <w:rPr>
      <w:rFonts w:eastAsia="宋体"/>
      <w:kern w:val="0"/>
      <w:sz w:val="24"/>
    </w:rPr>
  </w:style>
  <w:style w:type="paragraph" w:customStyle="1" w:styleId="10">
    <w:name w:val="p0"/>
    <w:basedOn w:val="1"/>
    <w:qFormat/>
    <w:uiPriority w:val="0"/>
    <w:pPr>
      <w:widowControl/>
    </w:pPr>
    <w:rPr>
      <w:rFonts w:ascii="宋体" w:hAnsi="宋体" w:cs="宋体"/>
      <w:b/>
      <w:bCs/>
      <w:kern w:val="0"/>
    </w:rPr>
  </w:style>
  <w:style w:type="character" w:customStyle="1" w:styleId="11">
    <w:name w:val="批注框文本 Char"/>
    <w:basedOn w:val="6"/>
    <w:link w:val="3"/>
    <w:qFormat/>
    <w:uiPriority w:val="0"/>
    <w:rPr>
      <w:rFonts w:asciiTheme="minorHAnsi" w:hAnsiTheme="minorHAnsi" w:eastAsiaTheme="minorEastAsia" w:cstheme="minorBidi"/>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AD8E8-40F9-4880-9117-B8A6C84FBC9D}">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9</Pages>
  <Words>4105</Words>
  <Characters>285</Characters>
  <Lines>2</Lines>
  <Paragraphs>8</Paragraphs>
  <TotalTime>3</TotalTime>
  <ScaleCrop>false</ScaleCrop>
  <LinksUpToDate>false</LinksUpToDate>
  <CharactersWithSpaces>4382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2018-11-23T11:53:00Z</dcterms:created>
  <dc:creator>机械鱼人</dc:creator>
  <cp:lastModifiedBy>Administrator</cp:lastModifiedBy>
  <cp:lastPrinted>2019-07-08T03:27:46Z</cp:lastPrinted>
  <dcterms:modified xsi:type="dcterms:W3CDTF">2019-07-08T03:29:56Z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