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6B0C" w14:textId="77777777" w:rsidR="007F7E1E" w:rsidRDefault="007F7E1E" w:rsidP="007F7E1E">
      <w:pPr>
        <w:shd w:val="clear" w:color="auto" w:fill="FFFFFF"/>
        <w:spacing w:line="360" w:lineRule="auto"/>
        <w:textAlignment w:val="center"/>
      </w:pPr>
      <w:bookmarkStart w:id="0" w:name="c1"/>
      <w:r>
        <w:rPr>
          <w:b/>
          <w:sz w:val="24"/>
        </w:rPr>
        <w:t xml:space="preserve">1. </w:t>
      </w:r>
      <w:proofErr w:type="gramStart"/>
      <w:r>
        <w:rPr>
          <w:rFonts w:hint="eastAsia"/>
          <w:sz w:val="24"/>
        </w:rPr>
        <w:t>一株产双乙酰</w:t>
      </w:r>
      <w:proofErr w:type="gramEnd"/>
      <w:r>
        <w:rPr>
          <w:rFonts w:hint="eastAsia"/>
          <w:sz w:val="24"/>
        </w:rPr>
        <w:t>的植物乳杆菌（</w:t>
      </w:r>
      <w:r>
        <w:rPr>
          <w:i/>
          <w:iCs/>
          <w:sz w:val="24"/>
        </w:rPr>
        <w:t>Lactobacillus plantarum</w:t>
      </w:r>
      <w:r>
        <w:rPr>
          <w:rFonts w:hint="eastAsia"/>
          <w:sz w:val="24"/>
        </w:rPr>
        <w:t>）</w:t>
      </w:r>
      <w:r>
        <w:rPr>
          <w:sz w:val="24"/>
        </w:rPr>
        <w:t>LYA31</w:t>
      </w:r>
      <w:r>
        <w:rPr>
          <w:rFonts w:hint="eastAsia"/>
          <w:sz w:val="24"/>
        </w:rPr>
        <w:t>，其特征在于：保藏于中国普通微生物菌种保藏管理中心，保藏号为</w:t>
      </w:r>
      <w:r>
        <w:rPr>
          <w:sz w:val="24"/>
        </w:rPr>
        <w:t>CGMCC No.20578</w:t>
      </w:r>
      <w:r>
        <w:rPr>
          <w:rFonts w:hint="eastAsia"/>
          <w:sz w:val="24"/>
        </w:rPr>
        <w:t>。</w:t>
      </w:r>
    </w:p>
    <w:p w14:paraId="007CA26D" w14:textId="77777777" w:rsidR="007F7E1E" w:rsidRDefault="007F7E1E" w:rsidP="007F7E1E">
      <w:pPr>
        <w:shd w:val="clear" w:color="auto" w:fill="FFFFFF"/>
        <w:spacing w:line="360" w:lineRule="auto"/>
        <w:textAlignment w:val="center"/>
      </w:pPr>
      <w:r>
        <w:rPr>
          <w:sz w:val="24"/>
        </w:rPr>
        <w:t xml:space="preserve">2. </w:t>
      </w:r>
      <w:r>
        <w:rPr>
          <w:rFonts w:hint="eastAsia"/>
          <w:sz w:val="24"/>
        </w:rPr>
        <w:t>权利要求</w:t>
      </w:r>
      <w:r>
        <w:rPr>
          <w:sz w:val="24"/>
        </w:rPr>
        <w:t>1</w:t>
      </w:r>
      <w:r>
        <w:rPr>
          <w:rFonts w:hint="eastAsia"/>
          <w:sz w:val="24"/>
        </w:rPr>
        <w:t>所</w:t>
      </w:r>
      <w:proofErr w:type="gramStart"/>
      <w:r>
        <w:rPr>
          <w:rFonts w:hint="eastAsia"/>
          <w:sz w:val="24"/>
        </w:rPr>
        <w:t>述产双</w:t>
      </w:r>
      <w:proofErr w:type="gramEnd"/>
      <w:r>
        <w:rPr>
          <w:rFonts w:hint="eastAsia"/>
          <w:sz w:val="24"/>
        </w:rPr>
        <w:t>乙酰的植物乳杆菌（</w:t>
      </w:r>
      <w:r>
        <w:rPr>
          <w:i/>
          <w:iCs/>
          <w:sz w:val="24"/>
        </w:rPr>
        <w:t>Lactobacillus plantarum</w:t>
      </w:r>
      <w:r>
        <w:rPr>
          <w:rFonts w:hint="eastAsia"/>
          <w:sz w:val="24"/>
        </w:rPr>
        <w:t>）</w:t>
      </w:r>
      <w:r>
        <w:rPr>
          <w:sz w:val="24"/>
        </w:rPr>
        <w:t>LYA31</w:t>
      </w:r>
      <w:r>
        <w:rPr>
          <w:rFonts w:hint="eastAsia"/>
          <w:sz w:val="24"/>
        </w:rPr>
        <w:t>的应用，其特征在于：应用于泡菜发酵。</w:t>
      </w:r>
    </w:p>
    <w:p w14:paraId="486FD4C3" w14:textId="77777777" w:rsidR="007F7E1E" w:rsidRDefault="007F7E1E" w:rsidP="007F7E1E">
      <w:pPr>
        <w:shd w:val="clear" w:color="auto" w:fill="FFFFFF"/>
        <w:spacing w:line="360" w:lineRule="auto"/>
        <w:textAlignment w:val="center"/>
      </w:pPr>
      <w:r>
        <w:rPr>
          <w:sz w:val="24"/>
        </w:rPr>
        <w:t xml:space="preserve">3. </w:t>
      </w:r>
      <w:r>
        <w:rPr>
          <w:rFonts w:hint="eastAsia"/>
          <w:sz w:val="24"/>
        </w:rPr>
        <w:t>根据权利要求</w:t>
      </w:r>
      <w:r>
        <w:rPr>
          <w:sz w:val="24"/>
        </w:rPr>
        <w:t>2</w:t>
      </w:r>
      <w:r>
        <w:rPr>
          <w:rFonts w:hint="eastAsia"/>
          <w:sz w:val="24"/>
        </w:rPr>
        <w:t>所述的</w:t>
      </w:r>
      <w:proofErr w:type="gramStart"/>
      <w:r>
        <w:rPr>
          <w:rFonts w:hint="eastAsia"/>
          <w:sz w:val="24"/>
        </w:rPr>
        <w:t>的</w:t>
      </w:r>
      <w:proofErr w:type="gramEnd"/>
      <w:r>
        <w:rPr>
          <w:rFonts w:hint="eastAsia"/>
          <w:sz w:val="24"/>
        </w:rPr>
        <w:t>应用，其特征在于：植物乳杆菌（</w:t>
      </w:r>
      <w:r>
        <w:rPr>
          <w:i/>
          <w:iCs/>
          <w:sz w:val="24"/>
        </w:rPr>
        <w:t>Lactobacillus plantarum</w:t>
      </w:r>
      <w:r>
        <w:rPr>
          <w:rFonts w:hint="eastAsia"/>
          <w:sz w:val="24"/>
        </w:rPr>
        <w:t>）</w:t>
      </w:r>
      <w:r>
        <w:rPr>
          <w:sz w:val="24"/>
        </w:rPr>
        <w:t>LYA31</w:t>
      </w:r>
      <w:r>
        <w:rPr>
          <w:rFonts w:hint="eastAsia"/>
          <w:sz w:val="24"/>
        </w:rPr>
        <w:t>应用于泡菜发酵，将植物乳杆菌（</w:t>
      </w:r>
      <w:r>
        <w:rPr>
          <w:i/>
          <w:iCs/>
          <w:sz w:val="24"/>
        </w:rPr>
        <w:t>Lactobacillus plantarum</w:t>
      </w:r>
      <w:r>
        <w:rPr>
          <w:rFonts w:hint="eastAsia"/>
          <w:sz w:val="24"/>
        </w:rPr>
        <w:t>）</w:t>
      </w:r>
      <w:r>
        <w:rPr>
          <w:sz w:val="24"/>
        </w:rPr>
        <w:t>LYA31</w:t>
      </w:r>
      <w:r>
        <w:rPr>
          <w:rFonts w:hint="eastAsia"/>
          <w:sz w:val="24"/>
        </w:rPr>
        <w:t>种子液按</w:t>
      </w:r>
      <w:r>
        <w:rPr>
          <w:sz w:val="24"/>
        </w:rPr>
        <w:t>0.2%</w:t>
      </w:r>
      <w:r>
        <w:rPr>
          <w:rFonts w:hint="eastAsia"/>
          <w:sz w:val="24"/>
        </w:rPr>
        <w:t>接种量接种至泡菜盐水中，混合均匀后加入新鲜蔬菜，于</w:t>
      </w:r>
      <w:r>
        <w:rPr>
          <w:sz w:val="24"/>
        </w:rPr>
        <w:t>30</w:t>
      </w:r>
      <w:r>
        <w:rPr>
          <w:rFonts w:hint="eastAsia"/>
          <w:sz w:val="24"/>
        </w:rPr>
        <w:t>℃发酵</w:t>
      </w:r>
      <w:r>
        <w:rPr>
          <w:sz w:val="24"/>
        </w:rPr>
        <w:t>5d</w:t>
      </w:r>
      <w:r>
        <w:rPr>
          <w:rFonts w:hint="eastAsia"/>
          <w:sz w:val="24"/>
        </w:rPr>
        <w:t>制得接种发酵泡菜，并以自然发酵泡菜为对比，感官鉴评结果表明，接种植物乳杆菌（</w:t>
      </w:r>
      <w:r>
        <w:rPr>
          <w:i/>
          <w:iCs/>
          <w:sz w:val="24"/>
        </w:rPr>
        <w:t>Lactobacillus plantarum</w:t>
      </w:r>
      <w:r>
        <w:rPr>
          <w:rFonts w:hint="eastAsia"/>
          <w:sz w:val="24"/>
        </w:rPr>
        <w:t>）</w:t>
      </w:r>
      <w:r>
        <w:rPr>
          <w:sz w:val="24"/>
        </w:rPr>
        <w:t>LYA31</w:t>
      </w:r>
      <w:r>
        <w:rPr>
          <w:rFonts w:hint="eastAsia"/>
          <w:sz w:val="24"/>
        </w:rPr>
        <w:t>发酵泡菜的感官品质优于自然发酵泡菜；接种植物乳杆菌（</w:t>
      </w:r>
      <w:r>
        <w:rPr>
          <w:i/>
          <w:iCs/>
          <w:sz w:val="24"/>
        </w:rPr>
        <w:t>Lactobacillus plantarum</w:t>
      </w:r>
      <w:r>
        <w:rPr>
          <w:rFonts w:hint="eastAsia"/>
          <w:sz w:val="24"/>
        </w:rPr>
        <w:t>）</w:t>
      </w:r>
      <w:r>
        <w:rPr>
          <w:sz w:val="24"/>
        </w:rPr>
        <w:t>LYA31</w:t>
      </w:r>
      <w:r>
        <w:rPr>
          <w:rFonts w:hint="eastAsia"/>
          <w:sz w:val="24"/>
        </w:rPr>
        <w:t>发酵使得</w:t>
      </w:r>
      <w:proofErr w:type="gramStart"/>
      <w:r>
        <w:rPr>
          <w:rFonts w:hint="eastAsia"/>
          <w:sz w:val="24"/>
        </w:rPr>
        <w:t>泡菜双</w:t>
      </w:r>
      <w:proofErr w:type="gramEnd"/>
      <w:r>
        <w:rPr>
          <w:rFonts w:hint="eastAsia"/>
          <w:sz w:val="24"/>
        </w:rPr>
        <w:t>乙酰含量提高了</w:t>
      </w:r>
      <w:r>
        <w:rPr>
          <w:sz w:val="24"/>
        </w:rPr>
        <w:t>96.35%</w:t>
      </w:r>
      <w:r>
        <w:rPr>
          <w:rFonts w:hint="eastAsia"/>
          <w:sz w:val="24"/>
        </w:rPr>
        <w:t>；检测得出接种植物乳杆菌（</w:t>
      </w:r>
      <w:r>
        <w:rPr>
          <w:i/>
          <w:iCs/>
          <w:sz w:val="24"/>
        </w:rPr>
        <w:t>Lactobacillus plantarum</w:t>
      </w:r>
      <w:r>
        <w:rPr>
          <w:rFonts w:hint="eastAsia"/>
          <w:sz w:val="24"/>
        </w:rPr>
        <w:t>）</w:t>
      </w:r>
      <w:r>
        <w:rPr>
          <w:sz w:val="24"/>
        </w:rPr>
        <w:t>LYA31</w:t>
      </w:r>
      <w:r>
        <w:rPr>
          <w:rFonts w:hint="eastAsia"/>
          <w:sz w:val="24"/>
        </w:rPr>
        <w:t>发酵泡菜中挥发性风味物质</w:t>
      </w:r>
      <w:r>
        <w:rPr>
          <w:sz w:val="24"/>
        </w:rPr>
        <w:t>47</w:t>
      </w:r>
      <w:r>
        <w:rPr>
          <w:rFonts w:hint="eastAsia"/>
          <w:sz w:val="24"/>
        </w:rPr>
        <w:t>种，自然发酵泡菜</w:t>
      </w:r>
      <w:r>
        <w:rPr>
          <w:sz w:val="24"/>
        </w:rPr>
        <w:t>34</w:t>
      </w:r>
      <w:r>
        <w:rPr>
          <w:rFonts w:hint="eastAsia"/>
          <w:sz w:val="24"/>
        </w:rPr>
        <w:t>种，接种植物乳杆菌（</w:t>
      </w:r>
      <w:r>
        <w:rPr>
          <w:i/>
          <w:iCs/>
          <w:sz w:val="24"/>
        </w:rPr>
        <w:t>Lactobacillus plantarum</w:t>
      </w:r>
      <w:r>
        <w:rPr>
          <w:rFonts w:hint="eastAsia"/>
          <w:sz w:val="24"/>
        </w:rPr>
        <w:t>）</w:t>
      </w:r>
      <w:r>
        <w:rPr>
          <w:sz w:val="24"/>
        </w:rPr>
        <w:t>LYA31</w:t>
      </w:r>
      <w:r>
        <w:rPr>
          <w:rFonts w:hint="eastAsia"/>
          <w:sz w:val="24"/>
        </w:rPr>
        <w:t>发酵增加了泡菜挥发性风味物质的种类和相对含量，同时其可降解</w:t>
      </w:r>
      <w:r>
        <w:rPr>
          <w:sz w:val="24"/>
        </w:rPr>
        <w:t>NaNO</w:t>
      </w:r>
      <w:r>
        <w:rPr>
          <w:sz w:val="24"/>
          <w:vertAlign w:val="subscript"/>
        </w:rPr>
        <w:t>2</w:t>
      </w:r>
      <w:r>
        <w:rPr>
          <w:rFonts w:hint="eastAsia"/>
          <w:sz w:val="24"/>
        </w:rPr>
        <w:t>，表明植物乳杆菌（</w:t>
      </w:r>
      <w:r>
        <w:rPr>
          <w:i/>
          <w:iCs/>
          <w:sz w:val="24"/>
        </w:rPr>
        <w:t>Lactobacillus plantarum</w:t>
      </w:r>
      <w:r>
        <w:rPr>
          <w:rFonts w:hint="eastAsia"/>
          <w:sz w:val="24"/>
        </w:rPr>
        <w:t>）</w:t>
      </w:r>
      <w:r>
        <w:rPr>
          <w:sz w:val="24"/>
        </w:rPr>
        <w:t>LYA31</w:t>
      </w:r>
      <w:r>
        <w:rPr>
          <w:rFonts w:hint="eastAsia"/>
          <w:sz w:val="24"/>
        </w:rPr>
        <w:t>能提高泡菜风味品质，具有潜在应用价值。</w:t>
      </w:r>
      <w:bookmarkEnd w:id="0"/>
    </w:p>
    <w:p w14:paraId="52443F8F" w14:textId="0AF0CFB8" w:rsidR="00F920FF" w:rsidRPr="007F7E1E" w:rsidRDefault="00F920FF" w:rsidP="00E94710">
      <w:pPr>
        <w:rPr>
          <w:rFonts w:ascii="宋体" w:hAnsi="宋体"/>
        </w:rPr>
      </w:pPr>
    </w:p>
    <w:sectPr w:rsidR="00F920FF" w:rsidRPr="007F7E1E">
      <w:pgSz w:w="11906" w:h="16838"/>
      <w:pgMar w:top="1418" w:right="851" w:bottom="851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DF34" w14:textId="77777777" w:rsidR="0015726C" w:rsidRDefault="0015726C" w:rsidP="00E94710">
      <w:r>
        <w:separator/>
      </w:r>
    </w:p>
  </w:endnote>
  <w:endnote w:type="continuationSeparator" w:id="0">
    <w:p w14:paraId="37AA6AC1" w14:textId="77777777" w:rsidR="0015726C" w:rsidRDefault="0015726C" w:rsidP="00E9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C531A" w14:textId="77777777" w:rsidR="0015726C" w:rsidRDefault="0015726C" w:rsidP="00E94710">
      <w:r>
        <w:separator/>
      </w:r>
    </w:p>
  </w:footnote>
  <w:footnote w:type="continuationSeparator" w:id="0">
    <w:p w14:paraId="06A43033" w14:textId="77777777" w:rsidR="0015726C" w:rsidRDefault="0015726C" w:rsidP="00E947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8E"/>
    <w:rsid w:val="0015726C"/>
    <w:rsid w:val="0046098E"/>
    <w:rsid w:val="007F7E1E"/>
    <w:rsid w:val="00E94710"/>
    <w:rsid w:val="00F9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B2BC5B"/>
  <w15:chartTrackingRefBased/>
  <w15:docId w15:val="{E71EFDD5-EE03-498C-B073-C5A81E31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E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7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471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471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47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lailai1128@outlook.com</dc:creator>
  <cp:keywords/>
  <dc:description/>
  <cp:lastModifiedBy>lailai1128@outlook.com</cp:lastModifiedBy>
  <cp:revision>3</cp:revision>
  <dcterms:created xsi:type="dcterms:W3CDTF">2023-02-15T02:29:00Z</dcterms:created>
  <dcterms:modified xsi:type="dcterms:W3CDTF">2023-02-15T02:30:00Z</dcterms:modified>
</cp:coreProperties>
</file>