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E733E3" w:rsidRDefault="00E733E3">
      <w:pPr>
        <w:spacing w:line="360" w:lineRule="auto"/>
        <w:jc w:val="center"/>
        <w:rPr>
          <w:b/>
          <w:sz w:val="28"/>
          <w:szCs w:val="28"/>
        </w:rPr>
      </w:pPr>
      <w:r>
        <w:rPr>
          <w:rFonts w:hint="eastAsia"/>
          <w:b/>
          <w:sz w:val="28"/>
          <w:szCs w:val="28"/>
        </w:rPr>
        <w:t>意见陈述书</w:t>
      </w:r>
      <w:r>
        <w:rPr>
          <w:b/>
          <w:sz w:val="28"/>
          <w:szCs w:val="28"/>
        </w:rPr>
        <w:t>附页</w:t>
      </w:r>
    </w:p>
    <w:p w:rsidR="00E733E3" w:rsidRDefault="00E733E3">
      <w:pPr>
        <w:spacing w:line="360" w:lineRule="auto"/>
        <w:jc w:val="right"/>
        <w:rPr>
          <w:b/>
          <w:sz w:val="28"/>
          <w:szCs w:val="28"/>
        </w:rPr>
      </w:pPr>
      <w:r>
        <w:rPr>
          <w:b/>
          <w:sz w:val="28"/>
          <w:szCs w:val="28"/>
        </w:rPr>
        <w:t xml:space="preserve">                    </w:t>
      </w:r>
      <w:r>
        <w:rPr>
          <w:b/>
          <w:sz w:val="28"/>
          <w:szCs w:val="28"/>
        </w:rPr>
        <w:t>申请号：</w:t>
      </w:r>
      <w:r>
        <w:rPr>
          <w:b/>
          <w:sz w:val="28"/>
          <w:szCs w:val="28"/>
        </w:rPr>
        <w:t>20</w:t>
      </w:r>
      <w:r w:rsidR="003E4FB2">
        <w:rPr>
          <w:rFonts w:hint="eastAsia"/>
          <w:b/>
          <w:sz w:val="28"/>
          <w:szCs w:val="28"/>
        </w:rPr>
        <w:t>2</w:t>
      </w:r>
      <w:r w:rsidR="00137138">
        <w:rPr>
          <w:rFonts w:hint="eastAsia"/>
          <w:b/>
          <w:sz w:val="28"/>
          <w:szCs w:val="28"/>
        </w:rPr>
        <w:t>1</w:t>
      </w:r>
      <w:r w:rsidR="003E4FB2">
        <w:rPr>
          <w:rFonts w:hint="eastAsia"/>
          <w:b/>
          <w:sz w:val="28"/>
          <w:szCs w:val="28"/>
        </w:rPr>
        <w:t>116</w:t>
      </w:r>
      <w:r w:rsidR="00137138">
        <w:rPr>
          <w:rFonts w:hint="eastAsia"/>
          <w:b/>
          <w:sz w:val="28"/>
          <w:szCs w:val="28"/>
        </w:rPr>
        <w:t>045182</w:t>
      </w:r>
    </w:p>
    <w:p w:rsidR="00E733E3" w:rsidRDefault="00E733E3">
      <w:pPr>
        <w:spacing w:line="360" w:lineRule="auto"/>
        <w:jc w:val="center"/>
        <w:rPr>
          <w:b/>
          <w:sz w:val="28"/>
          <w:szCs w:val="28"/>
        </w:rPr>
      </w:pPr>
    </w:p>
    <w:p w:rsidR="00E733E3" w:rsidRDefault="00E733E3">
      <w:pPr>
        <w:spacing w:line="360" w:lineRule="auto"/>
        <w:rPr>
          <w:b/>
          <w:sz w:val="28"/>
          <w:szCs w:val="28"/>
        </w:rPr>
      </w:pPr>
      <w:r>
        <w:rPr>
          <w:b/>
          <w:bCs/>
          <w:sz w:val="28"/>
          <w:szCs w:val="28"/>
        </w:rPr>
        <w:t>尊敬的审查员：</w:t>
      </w:r>
    </w:p>
    <w:p w:rsidR="00E733E3" w:rsidRDefault="00E733E3" w:rsidP="00161693">
      <w:pPr>
        <w:spacing w:line="360" w:lineRule="auto"/>
        <w:ind w:firstLineChars="192" w:firstLine="538"/>
        <w:rPr>
          <w:sz w:val="28"/>
          <w:szCs w:val="28"/>
        </w:rPr>
      </w:pPr>
      <w:r>
        <w:rPr>
          <w:sz w:val="28"/>
          <w:szCs w:val="28"/>
        </w:rPr>
        <w:t>本</w:t>
      </w:r>
      <w:r>
        <w:rPr>
          <w:rFonts w:hint="eastAsia"/>
          <w:sz w:val="28"/>
          <w:szCs w:val="28"/>
        </w:rPr>
        <w:t>意见陈述</w:t>
      </w:r>
      <w:r>
        <w:rPr>
          <w:sz w:val="28"/>
          <w:szCs w:val="28"/>
        </w:rPr>
        <w:t>是针对国家知识产权局于</w:t>
      </w:r>
      <w:r>
        <w:rPr>
          <w:sz w:val="28"/>
          <w:szCs w:val="28"/>
        </w:rPr>
        <w:t>20</w:t>
      </w:r>
      <w:r>
        <w:rPr>
          <w:rFonts w:hint="eastAsia"/>
          <w:sz w:val="28"/>
          <w:szCs w:val="28"/>
        </w:rPr>
        <w:t>2</w:t>
      </w:r>
      <w:r w:rsidR="00137138">
        <w:rPr>
          <w:rFonts w:hint="eastAsia"/>
          <w:sz w:val="28"/>
          <w:szCs w:val="28"/>
        </w:rPr>
        <w:t>2</w:t>
      </w:r>
      <w:r>
        <w:rPr>
          <w:sz w:val="28"/>
          <w:szCs w:val="28"/>
        </w:rPr>
        <w:t>年</w:t>
      </w:r>
      <w:r w:rsidR="00237059">
        <w:rPr>
          <w:rFonts w:hint="eastAsia"/>
          <w:sz w:val="28"/>
          <w:szCs w:val="28"/>
        </w:rPr>
        <w:t>12</w:t>
      </w:r>
      <w:r>
        <w:rPr>
          <w:sz w:val="28"/>
          <w:szCs w:val="28"/>
        </w:rPr>
        <w:t>月</w:t>
      </w:r>
      <w:r w:rsidR="00237059">
        <w:rPr>
          <w:rFonts w:hint="eastAsia"/>
          <w:sz w:val="28"/>
          <w:szCs w:val="28"/>
        </w:rPr>
        <w:t>22</w:t>
      </w:r>
      <w:r>
        <w:rPr>
          <w:sz w:val="28"/>
          <w:szCs w:val="28"/>
        </w:rPr>
        <w:t>日发出的关于《</w:t>
      </w:r>
      <w:r w:rsidR="00137138" w:rsidRPr="00137138">
        <w:rPr>
          <w:sz w:val="28"/>
          <w:szCs w:val="28"/>
        </w:rPr>
        <w:t>一种茶树专用兔粪复混基肥的制备方法和应用</w:t>
      </w:r>
      <w:r>
        <w:rPr>
          <w:sz w:val="28"/>
          <w:szCs w:val="28"/>
        </w:rPr>
        <w:t>》的</w:t>
      </w:r>
      <w:r>
        <w:rPr>
          <w:rFonts w:hint="eastAsia"/>
          <w:sz w:val="28"/>
          <w:szCs w:val="28"/>
        </w:rPr>
        <w:t>第</w:t>
      </w:r>
      <w:r w:rsidR="00237059">
        <w:rPr>
          <w:rFonts w:hint="eastAsia"/>
          <w:sz w:val="28"/>
          <w:szCs w:val="28"/>
        </w:rPr>
        <w:t>二</w:t>
      </w:r>
      <w:r>
        <w:rPr>
          <w:rFonts w:hint="eastAsia"/>
          <w:sz w:val="28"/>
          <w:szCs w:val="28"/>
        </w:rPr>
        <w:t>次审查意见通知书</w:t>
      </w:r>
      <w:r>
        <w:rPr>
          <w:sz w:val="28"/>
          <w:szCs w:val="28"/>
        </w:rPr>
        <w:t>，对于审查员</w:t>
      </w:r>
      <w:r>
        <w:rPr>
          <w:rFonts w:hint="eastAsia"/>
          <w:sz w:val="28"/>
          <w:szCs w:val="28"/>
        </w:rPr>
        <w:t>在第</w:t>
      </w:r>
      <w:r w:rsidR="00237059">
        <w:rPr>
          <w:rFonts w:hint="eastAsia"/>
          <w:sz w:val="28"/>
          <w:szCs w:val="28"/>
        </w:rPr>
        <w:t>二</w:t>
      </w:r>
      <w:r>
        <w:rPr>
          <w:rFonts w:hint="eastAsia"/>
          <w:sz w:val="28"/>
          <w:szCs w:val="28"/>
        </w:rPr>
        <w:t>次审查意见通知书中的论述</w:t>
      </w:r>
      <w:r>
        <w:rPr>
          <w:sz w:val="28"/>
          <w:szCs w:val="28"/>
        </w:rPr>
        <w:t>，申请人进行了认真的研读，并</w:t>
      </w:r>
      <w:proofErr w:type="gramStart"/>
      <w:r>
        <w:rPr>
          <w:rFonts w:hint="eastAsia"/>
          <w:sz w:val="28"/>
          <w:szCs w:val="28"/>
        </w:rPr>
        <w:t>作出</w:t>
      </w:r>
      <w:proofErr w:type="gramEnd"/>
      <w:r>
        <w:rPr>
          <w:rFonts w:hint="eastAsia"/>
          <w:sz w:val="28"/>
          <w:szCs w:val="28"/>
        </w:rPr>
        <w:t>以下</w:t>
      </w:r>
      <w:r w:rsidR="00F32A44">
        <w:rPr>
          <w:rFonts w:hint="eastAsia"/>
          <w:sz w:val="28"/>
          <w:szCs w:val="28"/>
        </w:rPr>
        <w:t>修改</w:t>
      </w:r>
      <w:r w:rsidR="00F32A44">
        <w:rPr>
          <w:sz w:val="28"/>
          <w:szCs w:val="28"/>
        </w:rPr>
        <w:t>和</w:t>
      </w:r>
      <w:r>
        <w:rPr>
          <w:rFonts w:hint="eastAsia"/>
          <w:sz w:val="28"/>
          <w:szCs w:val="28"/>
        </w:rPr>
        <w:t>意见陈述</w:t>
      </w:r>
      <w:r>
        <w:rPr>
          <w:sz w:val="28"/>
          <w:szCs w:val="28"/>
        </w:rPr>
        <w:t>。</w:t>
      </w:r>
    </w:p>
    <w:p w:rsidR="00F32A44" w:rsidRPr="00754D78" w:rsidRDefault="00F32A44" w:rsidP="00114F36">
      <w:pPr>
        <w:numPr>
          <w:ilvl w:val="0"/>
          <w:numId w:val="2"/>
        </w:numPr>
        <w:spacing w:line="360" w:lineRule="auto"/>
        <w:rPr>
          <w:rFonts w:asciiTheme="minorEastAsia" w:eastAsiaTheme="minorEastAsia" w:hAnsiTheme="minorEastAsia"/>
          <w:b/>
          <w:sz w:val="28"/>
          <w:szCs w:val="28"/>
        </w:rPr>
      </w:pPr>
      <w:r w:rsidRPr="00754D78">
        <w:rPr>
          <w:rFonts w:asciiTheme="minorEastAsia" w:eastAsiaTheme="minorEastAsia" w:hAnsiTheme="minorEastAsia"/>
          <w:b/>
          <w:sz w:val="28"/>
          <w:szCs w:val="28"/>
        </w:rPr>
        <w:t>修改说明</w:t>
      </w:r>
    </w:p>
    <w:p w:rsidR="00237059" w:rsidRDefault="00237059" w:rsidP="00620B1F">
      <w:pPr>
        <w:spacing w:line="360" w:lineRule="auto"/>
        <w:ind w:firstLineChars="100" w:firstLine="280"/>
        <w:rPr>
          <w:rFonts w:asciiTheme="minorEastAsia" w:eastAsiaTheme="minorEastAsia" w:hAnsiTheme="minorEastAsia"/>
          <w:sz w:val="28"/>
          <w:szCs w:val="28"/>
        </w:rPr>
      </w:pPr>
      <w:r>
        <w:rPr>
          <w:rFonts w:asciiTheme="minorEastAsia" w:eastAsiaTheme="minorEastAsia" w:hAnsiTheme="minorEastAsia" w:hint="eastAsia"/>
          <w:sz w:val="28"/>
          <w:szCs w:val="28"/>
        </w:rPr>
        <w:t>本次修改是在原始申请文件的基础上进行的。</w:t>
      </w:r>
    </w:p>
    <w:p w:rsidR="00F6461B" w:rsidRPr="007758F4" w:rsidRDefault="00237059" w:rsidP="00620B1F">
      <w:pPr>
        <w:spacing w:line="360" w:lineRule="auto"/>
        <w:ind w:firstLineChars="100" w:firstLine="280"/>
        <w:rPr>
          <w:rFonts w:asciiTheme="minorEastAsia" w:eastAsiaTheme="minorEastAsia" w:hAnsiTheme="minorEastAsia"/>
          <w:sz w:val="28"/>
          <w:szCs w:val="28"/>
        </w:rPr>
      </w:pPr>
      <w:r w:rsidRPr="007758F4">
        <w:rPr>
          <w:rFonts w:asciiTheme="minorEastAsia" w:eastAsiaTheme="minorEastAsia" w:hAnsiTheme="minorEastAsia" w:hint="eastAsia"/>
          <w:sz w:val="28"/>
          <w:szCs w:val="28"/>
        </w:rPr>
        <w:t>1、</w:t>
      </w:r>
      <w:r w:rsidR="00114F36" w:rsidRPr="007758F4">
        <w:rPr>
          <w:rFonts w:asciiTheme="minorEastAsia" w:eastAsiaTheme="minorEastAsia" w:hAnsiTheme="minorEastAsia" w:hint="eastAsia"/>
          <w:sz w:val="28"/>
          <w:szCs w:val="28"/>
        </w:rPr>
        <w:t>将权利要求</w:t>
      </w:r>
      <w:r w:rsidR="00DE733F" w:rsidRPr="007758F4">
        <w:rPr>
          <w:rFonts w:asciiTheme="minorEastAsia" w:eastAsiaTheme="minorEastAsia" w:hAnsiTheme="minorEastAsia"/>
          <w:sz w:val="28"/>
          <w:szCs w:val="28"/>
        </w:rPr>
        <w:t>1</w:t>
      </w:r>
      <w:r w:rsidRPr="007758F4">
        <w:rPr>
          <w:rFonts w:asciiTheme="minorEastAsia" w:eastAsiaTheme="minorEastAsia" w:hAnsiTheme="minorEastAsia" w:hint="eastAsia"/>
          <w:sz w:val="28"/>
          <w:szCs w:val="28"/>
        </w:rPr>
        <w:t>-6</w:t>
      </w:r>
      <w:r w:rsidR="00137138" w:rsidRPr="007758F4">
        <w:rPr>
          <w:rFonts w:asciiTheme="minorEastAsia" w:eastAsiaTheme="minorEastAsia" w:hAnsiTheme="minorEastAsia" w:hint="eastAsia"/>
          <w:sz w:val="28"/>
          <w:szCs w:val="28"/>
        </w:rPr>
        <w:t>合并成新的权利要求1</w:t>
      </w:r>
      <w:r w:rsidR="007758F4" w:rsidRPr="007758F4">
        <w:rPr>
          <w:rFonts w:asciiTheme="minorEastAsia" w:eastAsiaTheme="minorEastAsia" w:hAnsiTheme="minorEastAsia" w:hint="eastAsia"/>
          <w:sz w:val="28"/>
          <w:szCs w:val="28"/>
        </w:rPr>
        <w:t>，并限定“所述堆肥发酵的控制条件为：于水分为</w:t>
      </w:r>
      <w:r w:rsidR="007758F4" w:rsidRPr="007758F4">
        <w:rPr>
          <w:rFonts w:asciiTheme="minorEastAsia" w:eastAsiaTheme="minorEastAsia" w:hAnsiTheme="minorEastAsia"/>
          <w:sz w:val="28"/>
          <w:szCs w:val="28"/>
        </w:rPr>
        <w:t>5</w:t>
      </w:r>
      <w:r w:rsidR="007758F4" w:rsidRPr="007758F4">
        <w:rPr>
          <w:rFonts w:asciiTheme="minorEastAsia" w:eastAsiaTheme="minorEastAsia" w:hAnsiTheme="minorEastAsia" w:hint="eastAsia"/>
          <w:sz w:val="28"/>
          <w:szCs w:val="28"/>
        </w:rPr>
        <w:t>6.5</w:t>
      </w:r>
      <w:r w:rsidR="007758F4" w:rsidRPr="007758F4">
        <w:rPr>
          <w:rFonts w:asciiTheme="minorEastAsia" w:eastAsiaTheme="minorEastAsia" w:hAnsiTheme="minorEastAsia"/>
          <w:sz w:val="28"/>
          <w:szCs w:val="28"/>
        </w:rPr>
        <w:t>%</w:t>
      </w:r>
      <w:r w:rsidR="007758F4" w:rsidRPr="007758F4">
        <w:rPr>
          <w:rFonts w:asciiTheme="minorEastAsia" w:eastAsiaTheme="minorEastAsia" w:hAnsiTheme="minorEastAsia" w:hint="eastAsia"/>
          <w:sz w:val="28"/>
          <w:szCs w:val="28"/>
        </w:rPr>
        <w:t>、</w:t>
      </w:r>
      <w:r w:rsidR="007758F4" w:rsidRPr="007758F4">
        <w:rPr>
          <w:rFonts w:asciiTheme="minorEastAsia" w:eastAsiaTheme="minorEastAsia" w:hAnsiTheme="minorEastAsia"/>
          <w:sz w:val="28"/>
          <w:szCs w:val="28"/>
        </w:rPr>
        <w:t>C/N</w:t>
      </w:r>
      <w:r w:rsidR="007758F4" w:rsidRPr="007758F4">
        <w:rPr>
          <w:rFonts w:asciiTheme="minorEastAsia" w:eastAsiaTheme="minorEastAsia" w:hAnsiTheme="minorEastAsia" w:hint="eastAsia"/>
          <w:sz w:val="28"/>
          <w:szCs w:val="28"/>
        </w:rPr>
        <w:t>为</w:t>
      </w:r>
      <w:r w:rsidR="007758F4" w:rsidRPr="007758F4">
        <w:rPr>
          <w:rFonts w:asciiTheme="minorEastAsia" w:eastAsiaTheme="minorEastAsia" w:hAnsiTheme="minorEastAsia"/>
          <w:sz w:val="28"/>
          <w:szCs w:val="28"/>
        </w:rPr>
        <w:t>2</w:t>
      </w:r>
      <w:r w:rsidR="007758F4" w:rsidRPr="007758F4">
        <w:rPr>
          <w:rFonts w:asciiTheme="minorEastAsia" w:eastAsiaTheme="minorEastAsia" w:hAnsiTheme="minorEastAsia" w:hint="eastAsia"/>
          <w:sz w:val="28"/>
          <w:szCs w:val="28"/>
        </w:rPr>
        <w:t>6.5、发酵温度为</w:t>
      </w:r>
      <w:r w:rsidR="007758F4" w:rsidRPr="007758F4">
        <w:rPr>
          <w:rFonts w:asciiTheme="minorEastAsia" w:eastAsiaTheme="minorEastAsia" w:hAnsiTheme="minorEastAsia"/>
          <w:sz w:val="28"/>
          <w:szCs w:val="28"/>
        </w:rPr>
        <w:t>45</w:t>
      </w:r>
      <w:r w:rsidR="007758F4" w:rsidRPr="007758F4">
        <w:rPr>
          <w:rFonts w:asciiTheme="minorEastAsia" w:eastAsiaTheme="minorEastAsia" w:hAnsiTheme="minorEastAsia" w:cs="宋体" w:hint="eastAsia"/>
          <w:sz w:val="28"/>
          <w:szCs w:val="28"/>
        </w:rPr>
        <w:t>℃</w:t>
      </w:r>
      <w:r w:rsidR="007758F4" w:rsidRPr="007758F4">
        <w:rPr>
          <w:rFonts w:asciiTheme="minorEastAsia" w:eastAsiaTheme="minorEastAsia" w:hAnsiTheme="minorEastAsia"/>
          <w:sz w:val="28"/>
          <w:szCs w:val="28"/>
        </w:rPr>
        <w:t>~70</w:t>
      </w:r>
      <w:r w:rsidR="007758F4" w:rsidRPr="007758F4">
        <w:rPr>
          <w:rFonts w:asciiTheme="minorEastAsia" w:eastAsiaTheme="minorEastAsia" w:hAnsiTheme="minorEastAsia" w:cs="宋体" w:hint="eastAsia"/>
          <w:sz w:val="28"/>
          <w:szCs w:val="28"/>
        </w:rPr>
        <w:t>℃</w:t>
      </w:r>
      <w:r w:rsidR="007758F4" w:rsidRPr="007758F4">
        <w:rPr>
          <w:rFonts w:asciiTheme="minorEastAsia" w:eastAsiaTheme="minorEastAsia" w:hAnsiTheme="minorEastAsia" w:hint="eastAsia"/>
          <w:sz w:val="28"/>
          <w:szCs w:val="28"/>
        </w:rPr>
        <w:t>的条件下发酵</w:t>
      </w:r>
      <w:r w:rsidR="007758F4" w:rsidRPr="007758F4">
        <w:rPr>
          <w:rFonts w:asciiTheme="minorEastAsia" w:eastAsiaTheme="minorEastAsia" w:hAnsiTheme="minorEastAsia"/>
          <w:sz w:val="28"/>
          <w:szCs w:val="28"/>
        </w:rPr>
        <w:t>1</w:t>
      </w:r>
      <w:r w:rsidR="007758F4" w:rsidRPr="007758F4">
        <w:rPr>
          <w:rFonts w:asciiTheme="minorEastAsia" w:eastAsiaTheme="minorEastAsia" w:hAnsiTheme="minorEastAsia" w:hint="eastAsia"/>
          <w:sz w:val="28"/>
          <w:szCs w:val="28"/>
        </w:rPr>
        <w:t>9天，期间进行</w:t>
      </w:r>
      <w:r w:rsidR="007758F4" w:rsidRPr="007758F4">
        <w:rPr>
          <w:rFonts w:asciiTheme="minorEastAsia" w:eastAsiaTheme="minorEastAsia" w:hAnsiTheme="minorEastAsia"/>
          <w:sz w:val="28"/>
          <w:szCs w:val="28"/>
        </w:rPr>
        <w:t>6</w:t>
      </w:r>
      <w:r w:rsidR="007758F4" w:rsidRPr="007758F4">
        <w:rPr>
          <w:rFonts w:asciiTheme="minorEastAsia" w:eastAsiaTheme="minorEastAsia" w:hAnsiTheme="minorEastAsia" w:hint="eastAsia"/>
          <w:sz w:val="28"/>
          <w:szCs w:val="28"/>
        </w:rPr>
        <w:t>次翻堆；再于室温下静置</w:t>
      </w:r>
      <w:r w:rsidR="007758F4" w:rsidRPr="007758F4">
        <w:rPr>
          <w:rFonts w:asciiTheme="minorEastAsia" w:eastAsiaTheme="minorEastAsia" w:hAnsiTheme="minorEastAsia"/>
          <w:sz w:val="28"/>
          <w:szCs w:val="28"/>
        </w:rPr>
        <w:t>3</w:t>
      </w:r>
      <w:r w:rsidR="007758F4" w:rsidRPr="007758F4">
        <w:rPr>
          <w:rFonts w:asciiTheme="minorEastAsia" w:eastAsiaTheme="minorEastAsia" w:hAnsiTheme="minorEastAsia" w:hint="eastAsia"/>
          <w:sz w:val="28"/>
          <w:szCs w:val="28"/>
        </w:rPr>
        <w:t>5天</w:t>
      </w:r>
      <w:r w:rsidR="007758F4" w:rsidRPr="007758F4">
        <w:rPr>
          <w:rFonts w:asciiTheme="minorEastAsia" w:eastAsiaTheme="minorEastAsia" w:hAnsiTheme="minorEastAsia" w:cs="宋体" w:hint="eastAsia"/>
          <w:kern w:val="0"/>
          <w:sz w:val="28"/>
          <w:szCs w:val="28"/>
        </w:rPr>
        <w:t xml:space="preserve"> </w:t>
      </w:r>
      <w:r w:rsidR="007758F4" w:rsidRPr="007758F4">
        <w:rPr>
          <w:rFonts w:asciiTheme="minorEastAsia" w:eastAsiaTheme="minorEastAsia" w:hAnsiTheme="minorEastAsia" w:hint="eastAsia"/>
          <w:sz w:val="28"/>
          <w:szCs w:val="28"/>
        </w:rPr>
        <w:t>。所述无机肥料按照重量百分比的成分组成为：尿素（</w:t>
      </w:r>
      <w:r w:rsidR="007758F4" w:rsidRPr="007758F4">
        <w:rPr>
          <w:rFonts w:asciiTheme="minorEastAsia" w:eastAsiaTheme="minorEastAsia" w:hAnsiTheme="minorEastAsia"/>
          <w:sz w:val="28"/>
          <w:szCs w:val="28"/>
        </w:rPr>
        <w:t>N</w:t>
      </w:r>
      <w:r w:rsidR="007758F4" w:rsidRPr="007758F4">
        <w:rPr>
          <w:rFonts w:asciiTheme="minorEastAsia" w:eastAsiaTheme="minorEastAsia" w:hAnsiTheme="minorEastAsia" w:hint="eastAsia"/>
          <w:sz w:val="28"/>
          <w:szCs w:val="28"/>
        </w:rPr>
        <w:t>含量</w:t>
      </w:r>
      <w:r w:rsidR="007758F4" w:rsidRPr="007758F4">
        <w:rPr>
          <w:rFonts w:asciiTheme="minorEastAsia" w:eastAsiaTheme="minorEastAsia" w:hAnsiTheme="minorEastAsia"/>
          <w:sz w:val="28"/>
          <w:szCs w:val="28"/>
        </w:rPr>
        <w:t>46%</w:t>
      </w:r>
      <w:r w:rsidR="007758F4" w:rsidRPr="007758F4">
        <w:rPr>
          <w:rFonts w:asciiTheme="minorEastAsia" w:eastAsiaTheme="minorEastAsia" w:hAnsiTheme="minorEastAsia" w:hint="eastAsia"/>
          <w:sz w:val="28"/>
          <w:szCs w:val="28"/>
        </w:rPr>
        <w:t>）30</w:t>
      </w:r>
      <w:r w:rsidR="007758F4" w:rsidRPr="007758F4">
        <w:rPr>
          <w:rFonts w:asciiTheme="minorEastAsia" w:eastAsiaTheme="minorEastAsia" w:hAnsiTheme="minorEastAsia"/>
          <w:sz w:val="28"/>
          <w:szCs w:val="28"/>
        </w:rPr>
        <w:t>%</w:t>
      </w:r>
      <w:r w:rsidR="007758F4" w:rsidRPr="007758F4">
        <w:rPr>
          <w:rFonts w:asciiTheme="minorEastAsia" w:eastAsiaTheme="minorEastAsia" w:hAnsiTheme="minorEastAsia" w:hint="eastAsia"/>
          <w:sz w:val="28"/>
          <w:szCs w:val="28"/>
        </w:rPr>
        <w:t>，过磷酸钙（</w:t>
      </w:r>
      <w:r w:rsidR="007758F4" w:rsidRPr="007758F4">
        <w:rPr>
          <w:rFonts w:asciiTheme="minorEastAsia" w:eastAsiaTheme="minorEastAsia" w:hAnsiTheme="minorEastAsia"/>
          <w:sz w:val="28"/>
          <w:szCs w:val="28"/>
        </w:rPr>
        <w:t>P</w:t>
      </w:r>
      <w:r w:rsidR="007758F4" w:rsidRPr="007758F4">
        <w:rPr>
          <w:rFonts w:asciiTheme="minorEastAsia" w:eastAsiaTheme="minorEastAsia" w:hAnsiTheme="minorEastAsia"/>
          <w:sz w:val="28"/>
          <w:szCs w:val="28"/>
          <w:vertAlign w:val="subscript"/>
        </w:rPr>
        <w:t>2</w:t>
      </w:r>
      <w:r w:rsidR="007758F4" w:rsidRPr="007758F4">
        <w:rPr>
          <w:rFonts w:asciiTheme="minorEastAsia" w:eastAsiaTheme="minorEastAsia" w:hAnsiTheme="minorEastAsia"/>
          <w:sz w:val="28"/>
          <w:szCs w:val="28"/>
        </w:rPr>
        <w:t>O</w:t>
      </w:r>
      <w:r w:rsidR="007758F4" w:rsidRPr="007758F4">
        <w:rPr>
          <w:rFonts w:asciiTheme="minorEastAsia" w:eastAsiaTheme="minorEastAsia" w:hAnsiTheme="minorEastAsia"/>
          <w:sz w:val="28"/>
          <w:szCs w:val="28"/>
          <w:vertAlign w:val="subscript"/>
        </w:rPr>
        <w:t>5</w:t>
      </w:r>
      <w:r w:rsidR="007758F4" w:rsidRPr="007758F4">
        <w:rPr>
          <w:rFonts w:asciiTheme="minorEastAsia" w:eastAsiaTheme="minorEastAsia" w:hAnsiTheme="minorEastAsia" w:hint="eastAsia"/>
          <w:sz w:val="28"/>
          <w:szCs w:val="28"/>
        </w:rPr>
        <w:t>含量</w:t>
      </w:r>
      <w:r w:rsidR="007758F4" w:rsidRPr="007758F4">
        <w:rPr>
          <w:rFonts w:asciiTheme="minorEastAsia" w:eastAsiaTheme="minorEastAsia" w:hAnsiTheme="minorEastAsia"/>
          <w:sz w:val="28"/>
          <w:szCs w:val="28"/>
        </w:rPr>
        <w:t>12%</w:t>
      </w:r>
      <w:r w:rsidR="007758F4" w:rsidRPr="007758F4">
        <w:rPr>
          <w:rFonts w:asciiTheme="minorEastAsia" w:eastAsiaTheme="minorEastAsia" w:hAnsiTheme="minorEastAsia" w:hint="eastAsia"/>
          <w:sz w:val="28"/>
          <w:szCs w:val="28"/>
        </w:rPr>
        <w:t>）</w:t>
      </w:r>
      <w:r w:rsidR="007758F4" w:rsidRPr="007758F4">
        <w:rPr>
          <w:rFonts w:asciiTheme="minorEastAsia" w:eastAsiaTheme="minorEastAsia" w:hAnsiTheme="minorEastAsia"/>
          <w:sz w:val="28"/>
          <w:szCs w:val="28"/>
        </w:rPr>
        <w:t>4</w:t>
      </w:r>
      <w:r w:rsidR="007758F4" w:rsidRPr="007758F4">
        <w:rPr>
          <w:rFonts w:asciiTheme="minorEastAsia" w:eastAsiaTheme="minorEastAsia" w:hAnsiTheme="minorEastAsia" w:hint="eastAsia"/>
          <w:sz w:val="28"/>
          <w:szCs w:val="28"/>
        </w:rPr>
        <w:t>8</w:t>
      </w:r>
      <w:r w:rsidR="007758F4" w:rsidRPr="007758F4">
        <w:rPr>
          <w:rFonts w:asciiTheme="minorEastAsia" w:eastAsiaTheme="minorEastAsia" w:hAnsiTheme="minorEastAsia"/>
          <w:sz w:val="28"/>
          <w:szCs w:val="28"/>
        </w:rPr>
        <w:t>%</w:t>
      </w:r>
      <w:r w:rsidR="007758F4" w:rsidRPr="007758F4">
        <w:rPr>
          <w:rFonts w:asciiTheme="minorEastAsia" w:eastAsiaTheme="minorEastAsia" w:hAnsiTheme="minorEastAsia" w:hint="eastAsia"/>
          <w:sz w:val="28"/>
          <w:szCs w:val="28"/>
        </w:rPr>
        <w:t>，硫酸钾（</w:t>
      </w:r>
      <w:r w:rsidR="007758F4" w:rsidRPr="007758F4">
        <w:rPr>
          <w:rFonts w:asciiTheme="minorEastAsia" w:eastAsiaTheme="minorEastAsia" w:hAnsiTheme="minorEastAsia"/>
          <w:sz w:val="28"/>
          <w:szCs w:val="28"/>
        </w:rPr>
        <w:t>K</w:t>
      </w:r>
      <w:r w:rsidR="007758F4" w:rsidRPr="007758F4">
        <w:rPr>
          <w:rFonts w:asciiTheme="minorEastAsia" w:eastAsiaTheme="minorEastAsia" w:hAnsiTheme="minorEastAsia"/>
          <w:sz w:val="28"/>
          <w:szCs w:val="28"/>
          <w:vertAlign w:val="subscript"/>
        </w:rPr>
        <w:t>2</w:t>
      </w:r>
      <w:r w:rsidR="007758F4" w:rsidRPr="007758F4">
        <w:rPr>
          <w:rFonts w:asciiTheme="minorEastAsia" w:eastAsiaTheme="minorEastAsia" w:hAnsiTheme="minorEastAsia"/>
          <w:sz w:val="28"/>
          <w:szCs w:val="28"/>
        </w:rPr>
        <w:t>O</w:t>
      </w:r>
      <w:r w:rsidR="007758F4" w:rsidRPr="007758F4">
        <w:rPr>
          <w:rFonts w:asciiTheme="minorEastAsia" w:eastAsiaTheme="minorEastAsia" w:hAnsiTheme="minorEastAsia" w:hint="eastAsia"/>
          <w:sz w:val="28"/>
          <w:szCs w:val="28"/>
        </w:rPr>
        <w:t>含量</w:t>
      </w:r>
      <w:r w:rsidR="007758F4" w:rsidRPr="007758F4">
        <w:rPr>
          <w:rFonts w:asciiTheme="minorEastAsia" w:eastAsiaTheme="minorEastAsia" w:hAnsiTheme="minorEastAsia"/>
          <w:sz w:val="28"/>
          <w:szCs w:val="28"/>
        </w:rPr>
        <w:t>52%</w:t>
      </w:r>
      <w:r w:rsidR="007758F4" w:rsidRPr="007758F4">
        <w:rPr>
          <w:rFonts w:asciiTheme="minorEastAsia" w:eastAsiaTheme="minorEastAsia" w:hAnsiTheme="minorEastAsia" w:hint="eastAsia"/>
          <w:sz w:val="28"/>
          <w:szCs w:val="28"/>
        </w:rPr>
        <w:t>）2</w:t>
      </w:r>
      <w:r w:rsidR="007758F4" w:rsidRPr="007758F4">
        <w:rPr>
          <w:rFonts w:asciiTheme="minorEastAsia" w:eastAsiaTheme="minorEastAsia" w:hAnsiTheme="minorEastAsia"/>
          <w:sz w:val="28"/>
          <w:szCs w:val="28"/>
        </w:rPr>
        <w:t>2%</w:t>
      </w:r>
      <w:r w:rsidR="007758F4" w:rsidRPr="007758F4">
        <w:rPr>
          <w:rFonts w:asciiTheme="minorEastAsia" w:eastAsiaTheme="minorEastAsia" w:hAnsiTheme="minorEastAsia" w:hint="eastAsia"/>
          <w:sz w:val="28"/>
          <w:szCs w:val="28"/>
        </w:rPr>
        <w:t>”</w:t>
      </w:r>
      <w:r w:rsidR="007758F4" w:rsidRPr="007758F4">
        <w:rPr>
          <w:rFonts w:asciiTheme="minorEastAsia" w:eastAsiaTheme="minorEastAsia" w:hAnsiTheme="minorEastAsia"/>
          <w:sz w:val="28"/>
          <w:szCs w:val="28"/>
        </w:rPr>
        <w:t>。</w:t>
      </w:r>
    </w:p>
    <w:p w:rsidR="00B92291" w:rsidRDefault="00237059" w:rsidP="00620B1F">
      <w:pPr>
        <w:spacing w:line="360" w:lineRule="auto"/>
        <w:ind w:firstLineChars="150" w:firstLine="420"/>
        <w:rPr>
          <w:sz w:val="28"/>
          <w:szCs w:val="28"/>
        </w:rPr>
      </w:pPr>
      <w:r>
        <w:rPr>
          <w:rFonts w:hint="eastAsia"/>
          <w:sz w:val="28"/>
          <w:szCs w:val="28"/>
        </w:rPr>
        <w:t>2</w:t>
      </w:r>
      <w:r>
        <w:rPr>
          <w:rFonts w:hint="eastAsia"/>
          <w:sz w:val="28"/>
          <w:szCs w:val="28"/>
        </w:rPr>
        <w:t>、</w:t>
      </w:r>
      <w:r w:rsidR="00137138">
        <w:rPr>
          <w:rFonts w:hint="eastAsia"/>
          <w:sz w:val="28"/>
          <w:szCs w:val="28"/>
        </w:rPr>
        <w:t>将原权利要求</w:t>
      </w:r>
      <w:r>
        <w:rPr>
          <w:rFonts w:hint="eastAsia"/>
          <w:sz w:val="28"/>
          <w:szCs w:val="28"/>
        </w:rPr>
        <w:t>7</w:t>
      </w:r>
      <w:r w:rsidR="00D5168A">
        <w:rPr>
          <w:rFonts w:hint="eastAsia"/>
          <w:sz w:val="28"/>
          <w:szCs w:val="28"/>
        </w:rPr>
        <w:t>、</w:t>
      </w:r>
      <w:r>
        <w:rPr>
          <w:rFonts w:hint="eastAsia"/>
          <w:sz w:val="28"/>
          <w:szCs w:val="28"/>
        </w:rPr>
        <w:t>8</w:t>
      </w:r>
      <w:r w:rsidR="00137138">
        <w:rPr>
          <w:rFonts w:hint="eastAsia"/>
          <w:sz w:val="28"/>
          <w:szCs w:val="28"/>
        </w:rPr>
        <w:t>依次修改</w:t>
      </w:r>
      <w:proofErr w:type="gramStart"/>
      <w:r w:rsidR="00137138">
        <w:rPr>
          <w:rFonts w:hint="eastAsia"/>
          <w:sz w:val="28"/>
          <w:szCs w:val="28"/>
        </w:rPr>
        <w:t>成权利</w:t>
      </w:r>
      <w:proofErr w:type="gramEnd"/>
      <w:r w:rsidR="00137138">
        <w:rPr>
          <w:rFonts w:hint="eastAsia"/>
          <w:sz w:val="28"/>
          <w:szCs w:val="28"/>
        </w:rPr>
        <w:t>要求</w:t>
      </w:r>
      <w:r w:rsidR="00137138">
        <w:rPr>
          <w:rFonts w:hint="eastAsia"/>
          <w:sz w:val="28"/>
          <w:szCs w:val="28"/>
        </w:rPr>
        <w:t>2</w:t>
      </w:r>
      <w:r w:rsidR="00137138">
        <w:rPr>
          <w:rFonts w:hint="eastAsia"/>
          <w:sz w:val="28"/>
          <w:szCs w:val="28"/>
        </w:rPr>
        <w:t>、</w:t>
      </w:r>
      <w:r w:rsidR="00137138">
        <w:rPr>
          <w:rFonts w:hint="eastAsia"/>
          <w:sz w:val="28"/>
          <w:szCs w:val="28"/>
        </w:rPr>
        <w:t>3</w:t>
      </w:r>
      <w:r w:rsidR="00137138">
        <w:rPr>
          <w:rFonts w:hint="eastAsia"/>
          <w:sz w:val="28"/>
          <w:szCs w:val="28"/>
        </w:rPr>
        <w:t>。</w:t>
      </w:r>
      <w:r w:rsidR="00137138">
        <w:rPr>
          <w:rFonts w:hint="eastAsia"/>
          <w:sz w:val="28"/>
          <w:szCs w:val="28"/>
        </w:rPr>
        <w:t xml:space="preserve"> </w:t>
      </w:r>
    </w:p>
    <w:p w:rsidR="00114F36" w:rsidRDefault="00114F36" w:rsidP="00620B1F">
      <w:pPr>
        <w:spacing w:line="360" w:lineRule="auto"/>
        <w:ind w:firstLineChars="150" w:firstLine="420"/>
        <w:rPr>
          <w:sz w:val="28"/>
          <w:szCs w:val="28"/>
        </w:rPr>
      </w:pPr>
      <w:r>
        <w:rPr>
          <w:sz w:val="28"/>
          <w:szCs w:val="28"/>
        </w:rPr>
        <w:t>以上修改均未超出原说明书和原权利要求书所记载的范围，符合专利法第三十三条的规定，且上述修改也是针对审查意见通知书所指出的缺陷进行修改，符合专利法实施细则第五十一条三款规定。</w:t>
      </w:r>
    </w:p>
    <w:p w:rsidR="00114F36" w:rsidRDefault="00114F36" w:rsidP="00114F36">
      <w:pPr>
        <w:spacing w:line="360" w:lineRule="auto"/>
        <w:rPr>
          <w:b/>
          <w:bCs/>
          <w:sz w:val="28"/>
          <w:szCs w:val="28"/>
        </w:rPr>
      </w:pPr>
      <w:r>
        <w:rPr>
          <w:rFonts w:hint="eastAsia"/>
          <w:b/>
          <w:bCs/>
          <w:sz w:val="28"/>
          <w:szCs w:val="28"/>
        </w:rPr>
        <w:t>修改后的权利要求详见权利要求书替换页。</w:t>
      </w:r>
    </w:p>
    <w:p w:rsidR="00F32A44" w:rsidRPr="00114F36" w:rsidRDefault="00F32A44" w:rsidP="00F120CD">
      <w:pPr>
        <w:spacing w:line="360" w:lineRule="auto"/>
        <w:ind w:firstLineChars="200" w:firstLine="562"/>
        <w:rPr>
          <w:b/>
          <w:sz w:val="28"/>
          <w:szCs w:val="28"/>
        </w:rPr>
      </w:pPr>
      <w:r w:rsidRPr="00114F36">
        <w:rPr>
          <w:rFonts w:hint="eastAsia"/>
          <w:b/>
          <w:sz w:val="28"/>
          <w:szCs w:val="28"/>
        </w:rPr>
        <w:t>二</w:t>
      </w:r>
      <w:r w:rsidRPr="00114F36">
        <w:rPr>
          <w:b/>
          <w:sz w:val="28"/>
          <w:szCs w:val="28"/>
        </w:rPr>
        <w:t>、意见陈述</w:t>
      </w:r>
    </w:p>
    <w:p w:rsidR="00E733E3" w:rsidRDefault="00E733E3">
      <w:pPr>
        <w:tabs>
          <w:tab w:val="left" w:pos="720"/>
        </w:tabs>
        <w:spacing w:line="360" w:lineRule="auto"/>
        <w:ind w:firstLineChars="200" w:firstLine="562"/>
        <w:rPr>
          <w:b/>
          <w:sz w:val="28"/>
          <w:szCs w:val="28"/>
          <w:u w:val="single"/>
        </w:rPr>
      </w:pPr>
      <w:r>
        <w:rPr>
          <w:b/>
          <w:sz w:val="28"/>
          <w:szCs w:val="28"/>
          <w:u w:val="single"/>
        </w:rPr>
        <w:t>1</w:t>
      </w:r>
      <w:r>
        <w:rPr>
          <w:b/>
          <w:sz w:val="28"/>
          <w:szCs w:val="28"/>
          <w:u w:val="single"/>
        </w:rPr>
        <w:t>）权利要求</w:t>
      </w:r>
      <w:r>
        <w:rPr>
          <w:b/>
          <w:sz w:val="28"/>
          <w:szCs w:val="28"/>
          <w:u w:val="single"/>
        </w:rPr>
        <w:t>1</w:t>
      </w:r>
      <w:r w:rsidR="00416ECA">
        <w:rPr>
          <w:rFonts w:hint="eastAsia"/>
          <w:b/>
          <w:sz w:val="28"/>
          <w:szCs w:val="28"/>
          <w:u w:val="single"/>
        </w:rPr>
        <w:t>具有</w:t>
      </w:r>
      <w:r>
        <w:rPr>
          <w:b/>
          <w:sz w:val="28"/>
          <w:szCs w:val="28"/>
          <w:u w:val="single"/>
        </w:rPr>
        <w:t>创造性</w:t>
      </w:r>
    </w:p>
    <w:p w:rsidR="00D5168A" w:rsidRDefault="00E733E3" w:rsidP="000028C1">
      <w:pPr>
        <w:tabs>
          <w:tab w:val="left" w:pos="720"/>
        </w:tabs>
        <w:spacing w:line="360" w:lineRule="auto"/>
        <w:ind w:firstLineChars="192" w:firstLine="538"/>
        <w:rPr>
          <w:bCs/>
          <w:sz w:val="28"/>
          <w:szCs w:val="28"/>
        </w:rPr>
      </w:pPr>
      <w:r>
        <w:rPr>
          <w:bCs/>
          <w:sz w:val="28"/>
          <w:szCs w:val="28"/>
        </w:rPr>
        <w:lastRenderedPageBreak/>
        <w:t>本申请权利要求</w:t>
      </w:r>
      <w:r>
        <w:rPr>
          <w:bCs/>
          <w:sz w:val="28"/>
          <w:szCs w:val="28"/>
        </w:rPr>
        <w:t>1</w:t>
      </w:r>
      <w:r>
        <w:rPr>
          <w:bCs/>
          <w:sz w:val="28"/>
          <w:szCs w:val="28"/>
        </w:rPr>
        <w:t>相较于对比文件</w:t>
      </w:r>
      <w:r>
        <w:rPr>
          <w:bCs/>
          <w:sz w:val="28"/>
          <w:szCs w:val="28"/>
        </w:rPr>
        <w:t>1</w:t>
      </w:r>
      <w:r w:rsidR="005E3B98">
        <w:rPr>
          <w:rFonts w:hint="eastAsia"/>
          <w:bCs/>
          <w:sz w:val="28"/>
          <w:szCs w:val="28"/>
        </w:rPr>
        <w:t>至少</w:t>
      </w:r>
      <w:r>
        <w:rPr>
          <w:bCs/>
          <w:sz w:val="28"/>
          <w:szCs w:val="28"/>
        </w:rPr>
        <w:t>具有以下区别特征：</w:t>
      </w:r>
    </w:p>
    <w:p w:rsidR="008E78AB" w:rsidRPr="008E78AB" w:rsidRDefault="001E0BEC" w:rsidP="008E78AB">
      <w:pPr>
        <w:ind w:firstLineChars="200" w:firstLine="560"/>
        <w:rPr>
          <w:rFonts w:asciiTheme="minorEastAsia" w:eastAsiaTheme="minorEastAsia" w:hAnsiTheme="minorEastAsia" w:cstheme="minorBidi"/>
          <w:sz w:val="28"/>
          <w:szCs w:val="28"/>
        </w:rPr>
      </w:pPr>
      <w:r>
        <w:rPr>
          <w:rFonts w:asciiTheme="minorEastAsia" w:eastAsiaTheme="minorEastAsia" w:hAnsiTheme="minorEastAsia" w:hint="eastAsia"/>
          <w:bCs/>
          <w:sz w:val="28"/>
          <w:szCs w:val="28"/>
        </w:rPr>
        <w:t>区别特征</w:t>
      </w:r>
      <w:r w:rsidR="004E5ABE" w:rsidRPr="004E5ABE">
        <w:rPr>
          <w:rFonts w:asciiTheme="minorEastAsia" w:eastAsiaTheme="minorEastAsia" w:hAnsiTheme="minorEastAsia" w:hint="eastAsia"/>
          <w:bCs/>
          <w:sz w:val="28"/>
          <w:szCs w:val="28"/>
        </w:rPr>
        <w:t>1</w:t>
      </w:r>
      <w:r w:rsidR="008E78AB">
        <w:rPr>
          <w:rFonts w:asciiTheme="minorEastAsia" w:eastAsiaTheme="minorEastAsia" w:hAnsiTheme="minorEastAsia" w:hint="eastAsia"/>
          <w:bCs/>
          <w:sz w:val="28"/>
          <w:szCs w:val="28"/>
        </w:rPr>
        <w:t>：</w:t>
      </w:r>
      <w:r w:rsidR="005276C2">
        <w:rPr>
          <w:rFonts w:asciiTheme="minorEastAsia" w:eastAsiaTheme="minorEastAsia" w:hAnsiTheme="minorEastAsia" w:hint="eastAsia"/>
          <w:bCs/>
          <w:sz w:val="28"/>
          <w:szCs w:val="28"/>
        </w:rPr>
        <w:t>本申请</w:t>
      </w:r>
      <w:r w:rsidR="00170DFA">
        <w:rPr>
          <w:rFonts w:asciiTheme="minorEastAsia" w:eastAsiaTheme="minorEastAsia" w:hAnsiTheme="minorEastAsia" w:hint="eastAsia"/>
          <w:bCs/>
          <w:sz w:val="28"/>
          <w:szCs w:val="28"/>
        </w:rPr>
        <w:t>基肥</w:t>
      </w:r>
      <w:r w:rsidR="005276C2">
        <w:rPr>
          <w:rFonts w:asciiTheme="minorEastAsia" w:eastAsiaTheme="minorEastAsia" w:hAnsiTheme="minorEastAsia" w:hint="eastAsia"/>
          <w:bCs/>
          <w:sz w:val="28"/>
          <w:szCs w:val="28"/>
        </w:rPr>
        <w:t>用于绿茶</w:t>
      </w:r>
      <w:r w:rsidR="00620B1F">
        <w:rPr>
          <w:rFonts w:asciiTheme="minorEastAsia" w:eastAsiaTheme="minorEastAsia" w:hAnsiTheme="minorEastAsia" w:hint="eastAsia"/>
          <w:bCs/>
          <w:sz w:val="28"/>
          <w:szCs w:val="28"/>
        </w:rPr>
        <w:t>，</w:t>
      </w:r>
      <w:r w:rsidR="007029D9" w:rsidRPr="008346A1">
        <w:rPr>
          <w:rFonts w:asciiTheme="minorEastAsia" w:eastAsiaTheme="minorEastAsia" w:hAnsiTheme="minorEastAsia" w:hint="eastAsia"/>
          <w:sz w:val="28"/>
          <w:szCs w:val="28"/>
        </w:rPr>
        <w:t>发酵基质</w:t>
      </w:r>
      <w:r w:rsidRPr="008346A1">
        <w:rPr>
          <w:rFonts w:asciiTheme="minorEastAsia" w:eastAsiaTheme="minorEastAsia" w:hAnsiTheme="minorEastAsia" w:hint="eastAsia"/>
          <w:bCs/>
          <w:sz w:val="28"/>
          <w:szCs w:val="28"/>
        </w:rPr>
        <w:t>原料及</w:t>
      </w:r>
      <w:r w:rsidR="000F6C3F" w:rsidRPr="008346A1">
        <w:rPr>
          <w:rFonts w:asciiTheme="minorEastAsia" w:eastAsiaTheme="minorEastAsia" w:hAnsiTheme="minorEastAsia" w:hint="eastAsia"/>
          <w:sz w:val="28"/>
          <w:szCs w:val="28"/>
        </w:rPr>
        <w:t>无机肥料</w:t>
      </w:r>
      <w:r w:rsidRPr="008346A1">
        <w:rPr>
          <w:rFonts w:asciiTheme="minorEastAsia" w:eastAsiaTheme="minorEastAsia" w:hAnsiTheme="minorEastAsia" w:hint="eastAsia"/>
          <w:bCs/>
          <w:sz w:val="28"/>
          <w:szCs w:val="28"/>
        </w:rPr>
        <w:t>的配比不同</w:t>
      </w:r>
      <w:r w:rsidR="000F6C3F">
        <w:rPr>
          <w:rFonts w:asciiTheme="minorEastAsia" w:eastAsiaTheme="minorEastAsia" w:hAnsiTheme="minorEastAsia" w:hint="eastAsia"/>
          <w:bCs/>
          <w:sz w:val="28"/>
          <w:szCs w:val="28"/>
        </w:rPr>
        <w:t>，</w:t>
      </w:r>
      <w:r w:rsidR="007029D9">
        <w:rPr>
          <w:rFonts w:asciiTheme="minorEastAsia" w:eastAsiaTheme="minorEastAsia" w:hAnsiTheme="minorEastAsia" w:hint="eastAsia"/>
          <w:sz w:val="28"/>
          <w:szCs w:val="28"/>
        </w:rPr>
        <w:t>并且</w:t>
      </w:r>
      <w:r w:rsidR="007029D9" w:rsidRPr="007758F4">
        <w:rPr>
          <w:rFonts w:asciiTheme="minorEastAsia" w:eastAsiaTheme="minorEastAsia" w:hAnsiTheme="minorEastAsia" w:hint="eastAsia"/>
          <w:sz w:val="28"/>
          <w:szCs w:val="28"/>
        </w:rPr>
        <w:t>堆肥发酵的控制条件</w:t>
      </w:r>
      <w:r w:rsidR="000F6C3F">
        <w:rPr>
          <w:rFonts w:asciiTheme="minorEastAsia" w:eastAsiaTheme="minorEastAsia" w:hAnsiTheme="minorEastAsia" w:hint="eastAsia"/>
          <w:sz w:val="28"/>
          <w:szCs w:val="28"/>
        </w:rPr>
        <w:t>不同</w:t>
      </w:r>
      <w:r w:rsidR="008E78AB" w:rsidRPr="008346A1">
        <w:rPr>
          <w:rFonts w:asciiTheme="minorEastAsia" w:eastAsiaTheme="minorEastAsia" w:hAnsiTheme="minorEastAsia" w:hint="eastAsia"/>
          <w:bCs/>
          <w:sz w:val="28"/>
          <w:szCs w:val="28"/>
        </w:rPr>
        <w:t>。</w:t>
      </w:r>
      <w:r w:rsidR="00CF2DBE">
        <w:rPr>
          <w:rFonts w:asciiTheme="minorEastAsia" w:eastAsiaTheme="minorEastAsia" w:hAnsiTheme="minorEastAsia" w:hint="eastAsia"/>
          <w:bCs/>
          <w:sz w:val="28"/>
          <w:szCs w:val="28"/>
        </w:rPr>
        <w:t>基于上述特定的原料组成及堆肥发酵控制条件，可以</w:t>
      </w:r>
      <w:proofErr w:type="gramStart"/>
      <w:r w:rsidR="00CF2DBE">
        <w:rPr>
          <w:rFonts w:asciiTheme="minorEastAsia" w:eastAsiaTheme="minorEastAsia" w:hAnsiTheme="minorEastAsia" w:hint="eastAsia"/>
          <w:bCs/>
          <w:sz w:val="28"/>
          <w:szCs w:val="28"/>
        </w:rPr>
        <w:t>使</w:t>
      </w:r>
      <w:r w:rsidR="007E0E67">
        <w:rPr>
          <w:rFonts w:asciiTheme="minorEastAsia" w:eastAsiaTheme="minorEastAsia" w:hAnsiTheme="minorEastAsia" w:hint="eastAsia"/>
          <w:bCs/>
          <w:sz w:val="28"/>
          <w:szCs w:val="28"/>
        </w:rPr>
        <w:t>复混基肥</w:t>
      </w:r>
      <w:proofErr w:type="gramEnd"/>
      <w:r w:rsidR="007E0E67">
        <w:rPr>
          <w:rFonts w:asciiTheme="minorEastAsia" w:eastAsiaTheme="minorEastAsia" w:hAnsiTheme="minorEastAsia" w:hint="eastAsia"/>
          <w:bCs/>
          <w:sz w:val="28"/>
          <w:szCs w:val="28"/>
        </w:rPr>
        <w:t>中</w:t>
      </w:r>
      <w:r w:rsidR="008346A1" w:rsidRPr="008346A1">
        <w:rPr>
          <w:rFonts w:asciiTheme="minorEastAsia" w:eastAsiaTheme="minorEastAsia" w:hAnsiTheme="minorEastAsia" w:hint="eastAsia"/>
          <w:sz w:val="28"/>
          <w:szCs w:val="28"/>
        </w:rPr>
        <w:t>无机肥料</w:t>
      </w:r>
      <w:r w:rsidR="00CF2DBE">
        <w:rPr>
          <w:rFonts w:asciiTheme="minorEastAsia" w:eastAsiaTheme="minorEastAsia" w:hAnsiTheme="minorEastAsia" w:hint="eastAsia"/>
          <w:sz w:val="28"/>
          <w:szCs w:val="28"/>
        </w:rPr>
        <w:t>的用量</w:t>
      </w:r>
      <w:r w:rsidR="00FE5446">
        <w:rPr>
          <w:rFonts w:asciiTheme="minorEastAsia" w:eastAsiaTheme="minorEastAsia" w:hAnsiTheme="minorEastAsia" w:hint="eastAsia"/>
          <w:sz w:val="28"/>
          <w:szCs w:val="28"/>
        </w:rPr>
        <w:t>大大降低，用量范围</w:t>
      </w:r>
      <w:r w:rsidR="007E0E67">
        <w:rPr>
          <w:rFonts w:asciiTheme="minorEastAsia" w:eastAsiaTheme="minorEastAsia" w:hAnsiTheme="minorEastAsia" w:hint="eastAsia"/>
          <w:sz w:val="28"/>
          <w:szCs w:val="28"/>
        </w:rPr>
        <w:t>仅</w:t>
      </w:r>
      <w:r w:rsidR="00FE5446">
        <w:rPr>
          <w:rFonts w:asciiTheme="minorEastAsia" w:eastAsiaTheme="minorEastAsia" w:hAnsiTheme="minorEastAsia" w:hint="eastAsia"/>
          <w:sz w:val="28"/>
          <w:szCs w:val="28"/>
        </w:rPr>
        <w:t>在</w:t>
      </w:r>
      <w:r w:rsidR="008346A1" w:rsidRPr="008346A1">
        <w:rPr>
          <w:rFonts w:asciiTheme="minorEastAsia" w:eastAsiaTheme="minorEastAsia" w:hAnsiTheme="minorEastAsia"/>
          <w:sz w:val="28"/>
          <w:szCs w:val="28"/>
        </w:rPr>
        <w:t>2~15%</w:t>
      </w:r>
      <w:r w:rsidR="00FE5446">
        <w:rPr>
          <w:rFonts w:asciiTheme="minorEastAsia" w:eastAsiaTheme="minorEastAsia" w:hAnsiTheme="minorEastAsia" w:hint="eastAsia"/>
          <w:sz w:val="28"/>
          <w:szCs w:val="28"/>
        </w:rPr>
        <w:t>之间，同时还</w:t>
      </w:r>
      <w:r w:rsidR="00FE5446" w:rsidRPr="008346A1">
        <w:rPr>
          <w:rFonts w:asciiTheme="minorEastAsia" w:eastAsiaTheme="minorEastAsia" w:hAnsiTheme="minorEastAsia"/>
          <w:sz w:val="28"/>
          <w:szCs w:val="28"/>
        </w:rPr>
        <w:t>能</w:t>
      </w:r>
      <w:r w:rsidR="00C061FA">
        <w:rPr>
          <w:rFonts w:asciiTheme="minorEastAsia" w:eastAsiaTheme="minorEastAsia" w:hAnsiTheme="minorEastAsia" w:hint="eastAsia"/>
          <w:sz w:val="28"/>
          <w:szCs w:val="28"/>
        </w:rPr>
        <w:t>大大</w:t>
      </w:r>
      <w:r w:rsidR="00FE5446" w:rsidRPr="008346A1">
        <w:rPr>
          <w:rFonts w:asciiTheme="minorEastAsia" w:eastAsiaTheme="minorEastAsia" w:hAnsiTheme="minorEastAsia"/>
          <w:sz w:val="28"/>
          <w:szCs w:val="28"/>
        </w:rPr>
        <w:t>提</w:t>
      </w:r>
      <w:r w:rsidR="00FE5446" w:rsidRPr="004B3EE8">
        <w:rPr>
          <w:sz w:val="28"/>
          <w:szCs w:val="28"/>
        </w:rPr>
        <w:t>高</w:t>
      </w:r>
      <w:r w:rsidR="00FE5446">
        <w:rPr>
          <w:rFonts w:hint="eastAsia"/>
          <w:sz w:val="28"/>
          <w:szCs w:val="28"/>
        </w:rPr>
        <w:t>绿</w:t>
      </w:r>
      <w:r w:rsidR="00FE5446" w:rsidRPr="004B3EE8">
        <w:rPr>
          <w:sz w:val="28"/>
          <w:szCs w:val="28"/>
        </w:rPr>
        <w:t>茶产量</w:t>
      </w:r>
      <w:r w:rsidR="00FE5446" w:rsidRPr="004B3EE8">
        <w:rPr>
          <w:rFonts w:hint="eastAsia"/>
          <w:sz w:val="28"/>
          <w:szCs w:val="28"/>
        </w:rPr>
        <w:t>和</w:t>
      </w:r>
      <w:r w:rsidR="00FE5446" w:rsidRPr="004B3EE8">
        <w:rPr>
          <w:sz w:val="28"/>
          <w:szCs w:val="28"/>
        </w:rPr>
        <w:t>品质</w:t>
      </w:r>
      <w:r w:rsidR="008E3E21">
        <w:rPr>
          <w:rFonts w:hint="eastAsia"/>
          <w:sz w:val="28"/>
          <w:szCs w:val="28"/>
        </w:rPr>
        <w:t>。</w:t>
      </w:r>
      <w:r w:rsidR="00C15E69">
        <w:rPr>
          <w:rFonts w:hint="eastAsia"/>
          <w:sz w:val="28"/>
          <w:szCs w:val="28"/>
        </w:rPr>
        <w:t>本申请由于</w:t>
      </w:r>
      <w:r w:rsidR="008E3E21">
        <w:rPr>
          <w:rFonts w:asciiTheme="minorEastAsia" w:eastAsiaTheme="minorEastAsia" w:hAnsiTheme="minorEastAsia" w:hint="eastAsia"/>
          <w:sz w:val="28"/>
          <w:szCs w:val="28"/>
        </w:rPr>
        <w:t>减</w:t>
      </w:r>
      <w:r w:rsidR="008E3E21" w:rsidRPr="004B3EE8">
        <w:rPr>
          <w:rFonts w:asciiTheme="minorEastAsia" w:eastAsiaTheme="minorEastAsia" w:hAnsiTheme="minorEastAsia" w:hint="eastAsia"/>
          <w:sz w:val="28"/>
          <w:szCs w:val="28"/>
        </w:rPr>
        <w:t>少</w:t>
      </w:r>
      <w:r w:rsidR="00C15E69">
        <w:rPr>
          <w:rFonts w:asciiTheme="minorEastAsia" w:eastAsiaTheme="minorEastAsia" w:hAnsiTheme="minorEastAsia" w:hint="eastAsia"/>
          <w:sz w:val="28"/>
          <w:szCs w:val="28"/>
        </w:rPr>
        <w:t>了</w:t>
      </w:r>
      <w:r w:rsidR="007A301A" w:rsidRPr="004B3EE8">
        <w:rPr>
          <w:rFonts w:asciiTheme="minorEastAsia" w:eastAsiaTheme="minorEastAsia" w:hAnsiTheme="minorEastAsia" w:hint="eastAsia"/>
          <w:sz w:val="28"/>
          <w:szCs w:val="28"/>
        </w:rPr>
        <w:t>无机肥料的用量，</w:t>
      </w:r>
      <w:r w:rsidR="00C15E69">
        <w:rPr>
          <w:rFonts w:asciiTheme="minorEastAsia" w:eastAsiaTheme="minorEastAsia" w:hAnsiTheme="minorEastAsia" w:hint="eastAsia"/>
          <w:sz w:val="28"/>
          <w:szCs w:val="28"/>
        </w:rPr>
        <w:t>因此</w:t>
      </w:r>
      <w:r w:rsidR="007A301A" w:rsidRPr="004B3EE8">
        <w:rPr>
          <w:rFonts w:asciiTheme="minorEastAsia" w:eastAsiaTheme="minorEastAsia" w:hAnsiTheme="minorEastAsia" w:hint="eastAsia"/>
          <w:sz w:val="28"/>
          <w:szCs w:val="28"/>
        </w:rPr>
        <w:t>减少</w:t>
      </w:r>
      <w:r w:rsidR="00C15E69">
        <w:rPr>
          <w:rFonts w:asciiTheme="minorEastAsia" w:eastAsiaTheme="minorEastAsia" w:hAnsiTheme="minorEastAsia" w:hint="eastAsia"/>
          <w:sz w:val="28"/>
          <w:szCs w:val="28"/>
        </w:rPr>
        <w:t>了</w:t>
      </w:r>
      <w:r w:rsidR="007A301A" w:rsidRPr="004B3EE8">
        <w:rPr>
          <w:rFonts w:asciiTheme="minorEastAsia" w:eastAsiaTheme="minorEastAsia" w:hAnsiTheme="minorEastAsia" w:hint="eastAsia"/>
          <w:sz w:val="28"/>
          <w:szCs w:val="28"/>
        </w:rPr>
        <w:t>无机肥料对土壤造成</w:t>
      </w:r>
      <w:r w:rsidR="007A301A">
        <w:rPr>
          <w:rFonts w:asciiTheme="minorEastAsia" w:eastAsiaTheme="minorEastAsia" w:hAnsiTheme="minorEastAsia" w:hint="eastAsia"/>
          <w:sz w:val="28"/>
          <w:szCs w:val="28"/>
        </w:rPr>
        <w:t>的污染。</w:t>
      </w:r>
      <w:r w:rsidR="001773FB">
        <w:rPr>
          <w:rFonts w:asciiTheme="minorEastAsia" w:eastAsiaTheme="minorEastAsia" w:hAnsiTheme="minorEastAsia" w:hint="eastAsia"/>
          <w:sz w:val="28"/>
          <w:szCs w:val="28"/>
        </w:rPr>
        <w:t>而</w:t>
      </w:r>
      <w:r w:rsidR="00900046">
        <w:rPr>
          <w:rFonts w:asciiTheme="minorEastAsia" w:eastAsiaTheme="minorEastAsia" w:hAnsiTheme="minorEastAsia" w:hint="eastAsia"/>
          <w:sz w:val="28"/>
          <w:szCs w:val="28"/>
        </w:rPr>
        <w:t>对比文件1复混肥</w:t>
      </w:r>
      <w:r w:rsidR="001773FB">
        <w:rPr>
          <w:rFonts w:asciiTheme="minorEastAsia" w:eastAsiaTheme="minorEastAsia" w:hAnsiTheme="minorEastAsia" w:hint="eastAsia"/>
          <w:sz w:val="28"/>
          <w:szCs w:val="28"/>
        </w:rPr>
        <w:t>则</w:t>
      </w:r>
      <w:r w:rsidR="00900046">
        <w:rPr>
          <w:rFonts w:asciiTheme="minorEastAsia" w:eastAsiaTheme="minorEastAsia" w:hAnsiTheme="minorEastAsia" w:hint="eastAsia"/>
          <w:sz w:val="28"/>
          <w:szCs w:val="28"/>
        </w:rPr>
        <w:t>是由</w:t>
      </w:r>
      <w:r w:rsidR="00900046" w:rsidRPr="00900046">
        <w:rPr>
          <w:rFonts w:asciiTheme="minorEastAsia" w:eastAsiaTheme="minorEastAsia" w:hAnsiTheme="minorEastAsia" w:cstheme="minorBidi" w:hint="eastAsia"/>
          <w:sz w:val="28"/>
          <w:szCs w:val="28"/>
        </w:rPr>
        <w:t>鸡粪泥炭混合物堆肥</w:t>
      </w:r>
      <w:r w:rsidR="00900046">
        <w:rPr>
          <w:rFonts w:asciiTheme="minorEastAsia" w:eastAsiaTheme="minorEastAsia" w:hAnsiTheme="minorEastAsia" w:cstheme="minorBidi" w:hint="eastAsia"/>
          <w:sz w:val="28"/>
          <w:szCs w:val="28"/>
        </w:rPr>
        <w:t>和无机化肥组成，基中</w:t>
      </w:r>
      <w:r w:rsidR="001805C0" w:rsidRPr="00900046">
        <w:rPr>
          <w:rFonts w:asciiTheme="minorEastAsia" w:eastAsiaTheme="minorEastAsia" w:hAnsiTheme="minorEastAsia" w:cstheme="minorBidi" w:hint="eastAsia"/>
          <w:sz w:val="28"/>
          <w:szCs w:val="28"/>
        </w:rPr>
        <w:t>鸡粪泥炭混合物堆肥</w:t>
      </w:r>
      <w:r w:rsidR="001805C0">
        <w:rPr>
          <w:rFonts w:asciiTheme="minorEastAsia" w:eastAsiaTheme="minorEastAsia" w:hAnsiTheme="minorEastAsia" w:cstheme="minorBidi" w:hint="eastAsia"/>
          <w:sz w:val="28"/>
          <w:szCs w:val="28"/>
        </w:rPr>
        <w:t>由</w:t>
      </w:r>
      <w:r w:rsidR="001805C0" w:rsidRPr="00C70A64">
        <w:rPr>
          <w:rFonts w:asciiTheme="minorEastAsia" w:eastAsiaTheme="minorEastAsia" w:hAnsiTheme="minorEastAsia" w:hint="eastAsia"/>
          <w:sz w:val="28"/>
          <w:szCs w:val="28"/>
        </w:rPr>
        <w:t>鸡粪、泥炭</w:t>
      </w:r>
      <w:r w:rsidR="001805C0">
        <w:rPr>
          <w:rFonts w:asciiTheme="minorEastAsia" w:hAnsiTheme="minorEastAsia" w:hint="eastAsia"/>
          <w:sz w:val="28"/>
          <w:szCs w:val="28"/>
        </w:rPr>
        <w:t>、</w:t>
      </w:r>
      <w:r w:rsidR="001805C0" w:rsidRPr="00C70A64">
        <w:rPr>
          <w:rFonts w:asciiTheme="minorEastAsia" w:eastAsiaTheme="minorEastAsia" w:hAnsiTheme="minorEastAsia" w:hint="eastAsia"/>
          <w:sz w:val="28"/>
          <w:szCs w:val="28"/>
        </w:rPr>
        <w:t>生物发酵菌剂</w:t>
      </w:r>
      <w:r w:rsidR="001805C0">
        <w:rPr>
          <w:rFonts w:asciiTheme="minorEastAsia" w:eastAsiaTheme="minorEastAsia" w:hAnsiTheme="minorEastAsia" w:hint="eastAsia"/>
          <w:sz w:val="28"/>
          <w:szCs w:val="28"/>
        </w:rPr>
        <w:t>组成。</w:t>
      </w:r>
      <w:r w:rsidR="008E78AB" w:rsidRPr="008E78AB">
        <w:rPr>
          <w:rFonts w:asciiTheme="minorEastAsia" w:eastAsiaTheme="minorEastAsia" w:hAnsiTheme="minorEastAsia" w:cstheme="minorBidi" w:hint="eastAsia"/>
          <w:sz w:val="28"/>
          <w:szCs w:val="28"/>
        </w:rPr>
        <w:t>鸡粪泥炭混合物</w:t>
      </w:r>
      <w:proofErr w:type="gramStart"/>
      <w:r w:rsidR="008E78AB" w:rsidRPr="008E78AB">
        <w:rPr>
          <w:rFonts w:asciiTheme="minorEastAsia" w:eastAsiaTheme="minorEastAsia" w:hAnsiTheme="minorEastAsia" w:cstheme="minorBidi" w:hint="eastAsia"/>
          <w:sz w:val="28"/>
          <w:szCs w:val="28"/>
        </w:rPr>
        <w:t>堆肥占复混肥</w:t>
      </w:r>
      <w:proofErr w:type="gramEnd"/>
      <w:r w:rsidR="008E78AB" w:rsidRPr="008E78AB">
        <w:rPr>
          <w:rFonts w:asciiTheme="minorEastAsia" w:eastAsiaTheme="minorEastAsia" w:hAnsiTheme="minorEastAsia" w:cstheme="minorBidi" w:hint="eastAsia"/>
          <w:sz w:val="28"/>
          <w:szCs w:val="28"/>
        </w:rPr>
        <w:t>总重的55.5%-64.5%,无机</w:t>
      </w:r>
      <w:proofErr w:type="gramStart"/>
      <w:r w:rsidR="008E78AB" w:rsidRPr="008E78AB">
        <w:rPr>
          <w:rFonts w:asciiTheme="minorEastAsia" w:eastAsiaTheme="minorEastAsia" w:hAnsiTheme="minorEastAsia" w:cstheme="minorBidi" w:hint="eastAsia"/>
          <w:sz w:val="28"/>
          <w:szCs w:val="28"/>
        </w:rPr>
        <w:t>化肥占复混肥</w:t>
      </w:r>
      <w:proofErr w:type="gramEnd"/>
      <w:r w:rsidR="008E78AB" w:rsidRPr="008E78AB">
        <w:rPr>
          <w:rFonts w:asciiTheme="minorEastAsia" w:eastAsiaTheme="minorEastAsia" w:hAnsiTheme="minorEastAsia" w:cstheme="minorBidi" w:hint="eastAsia"/>
          <w:sz w:val="28"/>
          <w:szCs w:val="28"/>
        </w:rPr>
        <w:t xml:space="preserve">总重的35.5% -44.5% </w:t>
      </w:r>
      <w:r w:rsidR="008E78AB">
        <w:rPr>
          <w:rFonts w:asciiTheme="minorEastAsia" w:eastAsiaTheme="minorEastAsia" w:hAnsiTheme="minorEastAsia" w:cstheme="minorBidi" w:hint="eastAsia"/>
          <w:sz w:val="28"/>
          <w:szCs w:val="28"/>
        </w:rPr>
        <w:t>。</w:t>
      </w:r>
      <w:r w:rsidR="00A926E9">
        <w:rPr>
          <w:rFonts w:asciiTheme="minorEastAsia" w:eastAsiaTheme="minorEastAsia" w:hAnsiTheme="minorEastAsia" w:cstheme="minorBidi" w:hint="eastAsia"/>
          <w:sz w:val="28"/>
          <w:szCs w:val="28"/>
        </w:rPr>
        <w:t>由于</w:t>
      </w:r>
      <w:r w:rsidR="001773FB">
        <w:rPr>
          <w:rFonts w:asciiTheme="minorEastAsia" w:eastAsiaTheme="minorEastAsia" w:hAnsiTheme="minorEastAsia" w:cstheme="minorBidi" w:hint="eastAsia"/>
          <w:sz w:val="28"/>
          <w:szCs w:val="28"/>
        </w:rPr>
        <w:t>对比文件1所采用的原料以及原料的配比</w:t>
      </w:r>
      <w:r w:rsidR="009E54B6">
        <w:rPr>
          <w:rFonts w:asciiTheme="minorEastAsia" w:eastAsiaTheme="minorEastAsia" w:hAnsiTheme="minorEastAsia" w:cstheme="minorBidi" w:hint="eastAsia"/>
          <w:sz w:val="28"/>
          <w:szCs w:val="28"/>
        </w:rPr>
        <w:t>、</w:t>
      </w:r>
      <w:r w:rsidR="009E54B6" w:rsidRPr="007758F4">
        <w:rPr>
          <w:rFonts w:asciiTheme="minorEastAsia" w:eastAsiaTheme="minorEastAsia" w:hAnsiTheme="minorEastAsia" w:hint="eastAsia"/>
          <w:sz w:val="28"/>
          <w:szCs w:val="28"/>
        </w:rPr>
        <w:t>堆肥发酵的控制条件</w:t>
      </w:r>
      <w:r w:rsidR="009E54B6">
        <w:rPr>
          <w:rFonts w:asciiTheme="minorEastAsia" w:eastAsiaTheme="minorEastAsia" w:hAnsiTheme="minorEastAsia" w:hint="eastAsia"/>
          <w:sz w:val="28"/>
          <w:szCs w:val="28"/>
        </w:rPr>
        <w:t>均</w:t>
      </w:r>
      <w:r w:rsidR="001773FB">
        <w:rPr>
          <w:rFonts w:asciiTheme="minorEastAsia" w:eastAsiaTheme="minorEastAsia" w:hAnsiTheme="minorEastAsia" w:cstheme="minorBidi" w:hint="eastAsia"/>
          <w:sz w:val="28"/>
          <w:szCs w:val="28"/>
        </w:rPr>
        <w:t>与本申请完全不同，</w:t>
      </w:r>
      <w:r w:rsidR="009E54B6">
        <w:rPr>
          <w:rFonts w:asciiTheme="minorEastAsia" w:eastAsiaTheme="minorEastAsia" w:hAnsiTheme="minorEastAsia" w:cstheme="minorBidi" w:hint="eastAsia"/>
          <w:sz w:val="28"/>
          <w:szCs w:val="28"/>
        </w:rPr>
        <w:t>因此导致</w:t>
      </w:r>
      <w:r w:rsidR="0048690A">
        <w:rPr>
          <w:rFonts w:asciiTheme="minorEastAsia" w:eastAsiaTheme="minorEastAsia" w:hAnsiTheme="minorEastAsia" w:cstheme="minorBidi" w:hint="eastAsia"/>
          <w:sz w:val="28"/>
          <w:szCs w:val="28"/>
        </w:rPr>
        <w:t>对比文件1中无机化肥的占比</w:t>
      </w:r>
      <w:r w:rsidR="000D243A">
        <w:rPr>
          <w:rFonts w:asciiTheme="minorEastAsia" w:eastAsiaTheme="minorEastAsia" w:hAnsiTheme="minorEastAsia" w:cstheme="minorBidi" w:hint="eastAsia"/>
          <w:sz w:val="28"/>
          <w:szCs w:val="28"/>
        </w:rPr>
        <w:t>要</w:t>
      </w:r>
      <w:r w:rsidR="0048690A">
        <w:rPr>
          <w:rFonts w:asciiTheme="minorEastAsia" w:eastAsiaTheme="minorEastAsia" w:hAnsiTheme="minorEastAsia" w:cstheme="minorBidi" w:hint="eastAsia"/>
          <w:sz w:val="28"/>
          <w:szCs w:val="28"/>
        </w:rPr>
        <w:t>非常高</w:t>
      </w:r>
      <w:r w:rsidR="009E54B6">
        <w:rPr>
          <w:rFonts w:asciiTheme="minorEastAsia" w:eastAsiaTheme="minorEastAsia" w:hAnsiTheme="minorEastAsia" w:cstheme="minorBidi" w:hint="eastAsia"/>
          <w:sz w:val="28"/>
          <w:szCs w:val="28"/>
        </w:rPr>
        <w:t>才能满足茶叶的生长需要。</w:t>
      </w:r>
      <w:r w:rsidR="001773FB">
        <w:rPr>
          <w:rFonts w:asciiTheme="minorEastAsia" w:eastAsiaTheme="minorEastAsia" w:hAnsiTheme="minorEastAsia" w:cstheme="minorBidi" w:hint="eastAsia"/>
          <w:sz w:val="28"/>
          <w:szCs w:val="28"/>
        </w:rPr>
        <w:t>故，申请人认为对比文件1并没有</w:t>
      </w:r>
      <w:r w:rsidR="002970B2">
        <w:rPr>
          <w:rFonts w:asciiTheme="minorEastAsia" w:eastAsiaTheme="minorEastAsia" w:hAnsiTheme="minorEastAsia" w:cstheme="minorBidi" w:hint="eastAsia"/>
          <w:sz w:val="28"/>
          <w:szCs w:val="28"/>
        </w:rPr>
        <w:t>公开</w:t>
      </w:r>
      <w:r w:rsidR="001773FB">
        <w:rPr>
          <w:rFonts w:asciiTheme="minorEastAsia" w:eastAsiaTheme="minorEastAsia" w:hAnsiTheme="minorEastAsia" w:cstheme="minorBidi" w:hint="eastAsia"/>
          <w:sz w:val="28"/>
          <w:szCs w:val="28"/>
        </w:rPr>
        <w:t>区别技术特征</w:t>
      </w:r>
      <w:r w:rsidR="002970B2">
        <w:rPr>
          <w:rFonts w:asciiTheme="minorEastAsia" w:eastAsiaTheme="minorEastAsia" w:hAnsiTheme="minorEastAsia" w:cstheme="minorBidi" w:hint="eastAsia"/>
          <w:sz w:val="28"/>
          <w:szCs w:val="28"/>
        </w:rPr>
        <w:t>1</w:t>
      </w:r>
      <w:r w:rsidR="001773FB">
        <w:rPr>
          <w:rFonts w:asciiTheme="minorEastAsia" w:eastAsiaTheme="minorEastAsia" w:hAnsiTheme="minorEastAsia" w:cstheme="minorBidi" w:hint="eastAsia"/>
          <w:sz w:val="28"/>
          <w:szCs w:val="28"/>
        </w:rPr>
        <w:t>。</w:t>
      </w:r>
    </w:p>
    <w:p w:rsidR="000F65A3" w:rsidRDefault="000D243A" w:rsidP="000028C1">
      <w:pPr>
        <w:tabs>
          <w:tab w:val="left" w:pos="720"/>
        </w:tabs>
        <w:spacing w:line="360" w:lineRule="auto"/>
        <w:ind w:firstLineChars="192" w:firstLine="538"/>
        <w:rPr>
          <w:sz w:val="28"/>
          <w:szCs w:val="28"/>
          <w:u w:val="single"/>
        </w:rPr>
      </w:pPr>
      <w:r>
        <w:rPr>
          <w:rFonts w:hint="eastAsia"/>
          <w:bCs/>
          <w:sz w:val="28"/>
          <w:szCs w:val="28"/>
          <w:u w:val="single"/>
        </w:rPr>
        <w:t>由此可以得出，</w:t>
      </w:r>
      <w:r w:rsidR="00C94754" w:rsidRPr="004D6A05">
        <w:rPr>
          <w:rFonts w:hint="eastAsia"/>
          <w:bCs/>
          <w:sz w:val="28"/>
          <w:szCs w:val="28"/>
          <w:u w:val="single"/>
        </w:rPr>
        <w:t>本申请实际要解决的技术问题是：</w:t>
      </w:r>
      <w:r w:rsidR="001E63A4">
        <w:rPr>
          <w:rFonts w:hint="eastAsia"/>
          <w:bCs/>
          <w:sz w:val="28"/>
          <w:szCs w:val="28"/>
          <w:u w:val="single"/>
        </w:rPr>
        <w:t>提供一种适合绿茶使用</w:t>
      </w:r>
      <w:proofErr w:type="gramStart"/>
      <w:r w:rsidR="001E63A4">
        <w:rPr>
          <w:rFonts w:hint="eastAsia"/>
          <w:bCs/>
          <w:sz w:val="28"/>
          <w:szCs w:val="28"/>
          <w:u w:val="single"/>
        </w:rPr>
        <w:t>的</w:t>
      </w:r>
      <w:r w:rsidR="000F65A3">
        <w:rPr>
          <w:rFonts w:hint="eastAsia"/>
          <w:bCs/>
          <w:sz w:val="28"/>
          <w:szCs w:val="28"/>
          <w:u w:val="single"/>
        </w:rPr>
        <w:t>复混基肥</w:t>
      </w:r>
      <w:proofErr w:type="gramEnd"/>
      <w:r w:rsidR="001E63A4">
        <w:rPr>
          <w:rFonts w:hint="eastAsia"/>
          <w:bCs/>
          <w:sz w:val="28"/>
          <w:szCs w:val="28"/>
          <w:u w:val="single"/>
        </w:rPr>
        <w:t>，该基肥</w:t>
      </w:r>
      <w:r w:rsidR="000F65A3">
        <w:rPr>
          <w:rFonts w:hint="eastAsia"/>
          <w:bCs/>
          <w:sz w:val="28"/>
          <w:szCs w:val="28"/>
          <w:u w:val="single"/>
        </w:rPr>
        <w:t>在</w:t>
      </w:r>
      <w:r w:rsidR="00452139">
        <w:rPr>
          <w:rFonts w:hint="eastAsia"/>
          <w:bCs/>
          <w:sz w:val="28"/>
          <w:szCs w:val="28"/>
          <w:u w:val="single"/>
        </w:rPr>
        <w:t>能够</w:t>
      </w:r>
      <w:r w:rsidR="004430D9" w:rsidRPr="004D6A05">
        <w:rPr>
          <w:sz w:val="28"/>
          <w:szCs w:val="28"/>
          <w:u w:val="single"/>
        </w:rPr>
        <w:t>提高</w:t>
      </w:r>
      <w:r w:rsidR="001E63A4">
        <w:rPr>
          <w:rFonts w:hint="eastAsia"/>
          <w:sz w:val="28"/>
          <w:szCs w:val="28"/>
          <w:u w:val="single"/>
        </w:rPr>
        <w:t>绿茶</w:t>
      </w:r>
      <w:r w:rsidR="004430D9" w:rsidRPr="004D6A05">
        <w:rPr>
          <w:sz w:val="28"/>
          <w:szCs w:val="28"/>
          <w:u w:val="single"/>
        </w:rPr>
        <w:t>茶叶产量</w:t>
      </w:r>
      <w:r w:rsidR="00595EC8" w:rsidRPr="004D6A05">
        <w:rPr>
          <w:rFonts w:hint="eastAsia"/>
          <w:sz w:val="28"/>
          <w:szCs w:val="28"/>
          <w:u w:val="single"/>
        </w:rPr>
        <w:t>和</w:t>
      </w:r>
      <w:r w:rsidR="004430D9" w:rsidRPr="004D6A05">
        <w:rPr>
          <w:sz w:val="28"/>
          <w:szCs w:val="28"/>
          <w:u w:val="single"/>
        </w:rPr>
        <w:t>品质</w:t>
      </w:r>
      <w:r w:rsidR="000F65A3">
        <w:rPr>
          <w:rFonts w:hint="eastAsia"/>
          <w:sz w:val="28"/>
          <w:szCs w:val="28"/>
          <w:u w:val="single"/>
        </w:rPr>
        <w:t>的基础上</w:t>
      </w:r>
      <w:r w:rsidR="004430D9" w:rsidRPr="004D6A05">
        <w:rPr>
          <w:sz w:val="28"/>
          <w:szCs w:val="28"/>
          <w:u w:val="single"/>
        </w:rPr>
        <w:t>，</w:t>
      </w:r>
      <w:r w:rsidR="00595EC8" w:rsidRPr="004D6A05">
        <w:rPr>
          <w:rFonts w:hint="eastAsia"/>
          <w:sz w:val="28"/>
          <w:szCs w:val="28"/>
          <w:u w:val="single"/>
        </w:rPr>
        <w:t>还能大大减少无机</w:t>
      </w:r>
      <w:r w:rsidR="004D6A05" w:rsidRPr="004D6A05">
        <w:rPr>
          <w:rFonts w:hint="eastAsia"/>
          <w:sz w:val="28"/>
          <w:szCs w:val="28"/>
          <w:u w:val="single"/>
        </w:rPr>
        <w:t>化</w:t>
      </w:r>
      <w:r w:rsidR="00595EC8" w:rsidRPr="004D6A05">
        <w:rPr>
          <w:rFonts w:hint="eastAsia"/>
          <w:sz w:val="28"/>
          <w:szCs w:val="28"/>
          <w:u w:val="single"/>
        </w:rPr>
        <w:t>肥</w:t>
      </w:r>
      <w:r w:rsidR="000F65A3">
        <w:rPr>
          <w:rFonts w:hint="eastAsia"/>
          <w:sz w:val="28"/>
          <w:szCs w:val="28"/>
          <w:u w:val="single"/>
        </w:rPr>
        <w:t>的</w:t>
      </w:r>
      <w:r w:rsidR="00595EC8" w:rsidRPr="004D6A05">
        <w:rPr>
          <w:rFonts w:hint="eastAsia"/>
          <w:sz w:val="28"/>
          <w:szCs w:val="28"/>
          <w:u w:val="single"/>
        </w:rPr>
        <w:t>用量</w:t>
      </w:r>
      <w:r w:rsidR="00452139">
        <w:rPr>
          <w:rFonts w:hint="eastAsia"/>
          <w:sz w:val="28"/>
          <w:szCs w:val="28"/>
          <w:u w:val="single"/>
        </w:rPr>
        <w:t>。</w:t>
      </w:r>
    </w:p>
    <w:p w:rsidR="00D5168A" w:rsidRDefault="00C11F6E" w:rsidP="000028C1">
      <w:pPr>
        <w:tabs>
          <w:tab w:val="left" w:pos="720"/>
        </w:tabs>
        <w:spacing w:line="360" w:lineRule="auto"/>
        <w:ind w:firstLineChars="192" w:firstLine="538"/>
        <w:rPr>
          <w:bCs/>
          <w:sz w:val="28"/>
          <w:szCs w:val="28"/>
        </w:rPr>
      </w:pPr>
      <w:r>
        <w:rPr>
          <w:rFonts w:hint="eastAsia"/>
          <w:bCs/>
          <w:sz w:val="28"/>
          <w:szCs w:val="28"/>
        </w:rPr>
        <w:t>基于上述重新确定的技术问题和上述区别技术特征，申请人认为权利要求</w:t>
      </w:r>
      <w:r>
        <w:rPr>
          <w:rFonts w:hint="eastAsia"/>
          <w:bCs/>
          <w:sz w:val="28"/>
          <w:szCs w:val="28"/>
        </w:rPr>
        <w:t>1</w:t>
      </w:r>
      <w:r>
        <w:rPr>
          <w:rFonts w:hint="eastAsia"/>
          <w:bCs/>
          <w:sz w:val="28"/>
          <w:szCs w:val="28"/>
        </w:rPr>
        <w:t>的技术方案是非显而易见的，理由如下：</w:t>
      </w:r>
    </w:p>
    <w:p w:rsidR="00DD4E0F" w:rsidRDefault="00E568C9" w:rsidP="00E568C9">
      <w:pPr>
        <w:tabs>
          <w:tab w:val="left" w:pos="720"/>
        </w:tabs>
        <w:spacing w:line="360" w:lineRule="auto"/>
        <w:ind w:firstLineChars="192" w:firstLine="538"/>
        <w:rPr>
          <w:bCs/>
          <w:sz w:val="28"/>
          <w:szCs w:val="28"/>
        </w:rPr>
      </w:pPr>
      <w:r>
        <w:rPr>
          <w:rFonts w:hint="eastAsia"/>
          <w:bCs/>
          <w:sz w:val="28"/>
          <w:szCs w:val="28"/>
        </w:rPr>
        <w:t>对比文件</w:t>
      </w:r>
      <w:r>
        <w:rPr>
          <w:rFonts w:hint="eastAsia"/>
          <w:bCs/>
          <w:sz w:val="28"/>
          <w:szCs w:val="28"/>
        </w:rPr>
        <w:t>3</w:t>
      </w:r>
      <w:r>
        <w:rPr>
          <w:rFonts w:hint="eastAsia"/>
          <w:bCs/>
          <w:sz w:val="28"/>
          <w:szCs w:val="28"/>
        </w:rPr>
        <w:t>公布了</w:t>
      </w:r>
      <w:proofErr w:type="gramStart"/>
      <w:r w:rsidR="00DD4E0F">
        <w:rPr>
          <w:rFonts w:hint="eastAsia"/>
          <w:bCs/>
          <w:sz w:val="28"/>
          <w:szCs w:val="28"/>
        </w:rPr>
        <w:t>利用兔粪和</w:t>
      </w:r>
      <w:proofErr w:type="gramEnd"/>
      <w:r w:rsidR="00DD4E0F">
        <w:rPr>
          <w:rFonts w:hint="eastAsia"/>
          <w:bCs/>
          <w:sz w:val="28"/>
          <w:szCs w:val="28"/>
        </w:rPr>
        <w:t>食用菌</w:t>
      </w:r>
      <w:proofErr w:type="gramStart"/>
      <w:r w:rsidR="00DD4E0F">
        <w:rPr>
          <w:rFonts w:hint="eastAsia"/>
          <w:bCs/>
          <w:sz w:val="28"/>
          <w:szCs w:val="28"/>
        </w:rPr>
        <w:t>菌渣进行</w:t>
      </w:r>
      <w:proofErr w:type="gramEnd"/>
      <w:r w:rsidR="00DD4E0F">
        <w:rPr>
          <w:rFonts w:hint="eastAsia"/>
          <w:bCs/>
          <w:sz w:val="28"/>
          <w:szCs w:val="28"/>
        </w:rPr>
        <w:t>堆肥处理可以生产有机肥料，</w:t>
      </w:r>
      <w:r w:rsidR="00110869">
        <w:rPr>
          <w:rFonts w:hint="eastAsia"/>
          <w:bCs/>
          <w:sz w:val="28"/>
          <w:szCs w:val="28"/>
        </w:rPr>
        <w:t>对比文件</w:t>
      </w:r>
      <w:r w:rsidR="00110869">
        <w:rPr>
          <w:rFonts w:hint="eastAsia"/>
          <w:bCs/>
          <w:sz w:val="28"/>
          <w:szCs w:val="28"/>
        </w:rPr>
        <w:t>3</w:t>
      </w:r>
      <w:r w:rsidR="00110869">
        <w:rPr>
          <w:rFonts w:hint="eastAsia"/>
          <w:bCs/>
          <w:sz w:val="28"/>
          <w:szCs w:val="28"/>
        </w:rPr>
        <w:t>给出的技术启示是利用</w:t>
      </w:r>
      <w:proofErr w:type="gramStart"/>
      <w:r w:rsidR="00110869">
        <w:rPr>
          <w:rFonts w:hint="eastAsia"/>
          <w:bCs/>
          <w:sz w:val="28"/>
          <w:szCs w:val="28"/>
        </w:rPr>
        <w:t>兔</w:t>
      </w:r>
      <w:r w:rsidR="005E21D0">
        <w:rPr>
          <w:rFonts w:hint="eastAsia"/>
          <w:bCs/>
          <w:sz w:val="28"/>
          <w:szCs w:val="28"/>
        </w:rPr>
        <w:t>粪</w:t>
      </w:r>
      <w:r w:rsidR="00110869">
        <w:rPr>
          <w:rFonts w:hint="eastAsia"/>
          <w:bCs/>
          <w:sz w:val="28"/>
          <w:szCs w:val="28"/>
        </w:rPr>
        <w:t>和菌渣进行</w:t>
      </w:r>
      <w:proofErr w:type="gramEnd"/>
      <w:r w:rsidR="00110869">
        <w:rPr>
          <w:rFonts w:hint="eastAsia"/>
          <w:bCs/>
          <w:sz w:val="28"/>
          <w:szCs w:val="28"/>
        </w:rPr>
        <w:t>堆肥处理可以达到无害化处理的目的，为种植业提供有机肥料。但是</w:t>
      </w:r>
      <w:r w:rsidR="00DD4E0F">
        <w:rPr>
          <w:rFonts w:hint="eastAsia"/>
          <w:bCs/>
          <w:sz w:val="28"/>
          <w:szCs w:val="28"/>
        </w:rPr>
        <w:t>对比文件</w:t>
      </w:r>
      <w:r w:rsidR="00DD4E0F">
        <w:rPr>
          <w:rFonts w:hint="eastAsia"/>
          <w:bCs/>
          <w:sz w:val="28"/>
          <w:szCs w:val="28"/>
        </w:rPr>
        <w:t>3</w:t>
      </w:r>
      <w:r w:rsidR="00DD4E0F">
        <w:rPr>
          <w:rFonts w:hint="eastAsia"/>
          <w:bCs/>
          <w:sz w:val="28"/>
          <w:szCs w:val="28"/>
        </w:rPr>
        <w:t>通篇没有公开</w:t>
      </w:r>
      <w:r w:rsidR="00DD4E0F">
        <w:rPr>
          <w:rFonts w:hint="eastAsia"/>
          <w:bCs/>
          <w:sz w:val="28"/>
          <w:szCs w:val="28"/>
          <w:u w:val="single"/>
        </w:rPr>
        <w:t>如何</w:t>
      </w:r>
      <w:r w:rsidR="006D4406">
        <w:rPr>
          <w:rFonts w:hint="eastAsia"/>
          <w:bCs/>
          <w:sz w:val="28"/>
          <w:szCs w:val="28"/>
          <w:u w:val="single"/>
        </w:rPr>
        <w:t>获得</w:t>
      </w:r>
      <w:r w:rsidR="00DD4E0F">
        <w:rPr>
          <w:rFonts w:hint="eastAsia"/>
          <w:bCs/>
          <w:sz w:val="28"/>
          <w:szCs w:val="28"/>
          <w:u w:val="single"/>
        </w:rPr>
        <w:t>一种能够在</w:t>
      </w:r>
      <w:r w:rsidR="00DD4E0F" w:rsidRPr="004D6A05">
        <w:rPr>
          <w:sz w:val="28"/>
          <w:szCs w:val="28"/>
          <w:u w:val="single"/>
        </w:rPr>
        <w:t>提高</w:t>
      </w:r>
      <w:r w:rsidR="00972C11">
        <w:rPr>
          <w:rFonts w:hint="eastAsia"/>
          <w:sz w:val="28"/>
          <w:szCs w:val="28"/>
          <w:u w:val="single"/>
        </w:rPr>
        <w:t>绿茶</w:t>
      </w:r>
      <w:r w:rsidR="00DD4E0F" w:rsidRPr="004D6A05">
        <w:rPr>
          <w:sz w:val="28"/>
          <w:szCs w:val="28"/>
          <w:u w:val="single"/>
        </w:rPr>
        <w:t>茶叶产量</w:t>
      </w:r>
      <w:r w:rsidR="00DD4E0F" w:rsidRPr="004D6A05">
        <w:rPr>
          <w:rFonts w:hint="eastAsia"/>
          <w:sz w:val="28"/>
          <w:szCs w:val="28"/>
          <w:u w:val="single"/>
        </w:rPr>
        <w:t>和</w:t>
      </w:r>
      <w:r w:rsidR="00DD4E0F" w:rsidRPr="004D6A05">
        <w:rPr>
          <w:sz w:val="28"/>
          <w:szCs w:val="28"/>
          <w:u w:val="single"/>
        </w:rPr>
        <w:t>品质</w:t>
      </w:r>
      <w:r w:rsidR="00DD4E0F">
        <w:rPr>
          <w:rFonts w:hint="eastAsia"/>
          <w:sz w:val="28"/>
          <w:szCs w:val="28"/>
          <w:u w:val="single"/>
        </w:rPr>
        <w:lastRenderedPageBreak/>
        <w:t>的基础上</w:t>
      </w:r>
      <w:r w:rsidR="00DD4E0F" w:rsidRPr="004D6A05">
        <w:rPr>
          <w:sz w:val="28"/>
          <w:szCs w:val="28"/>
          <w:u w:val="single"/>
        </w:rPr>
        <w:t>，</w:t>
      </w:r>
      <w:r w:rsidR="00DD4E0F" w:rsidRPr="004D6A05">
        <w:rPr>
          <w:rFonts w:hint="eastAsia"/>
          <w:sz w:val="28"/>
          <w:szCs w:val="28"/>
          <w:u w:val="single"/>
        </w:rPr>
        <w:t>还能大大减少无机化肥用量</w:t>
      </w:r>
      <w:proofErr w:type="gramStart"/>
      <w:r w:rsidR="00DD4E0F">
        <w:rPr>
          <w:rFonts w:hint="eastAsia"/>
          <w:sz w:val="28"/>
          <w:szCs w:val="28"/>
          <w:u w:val="single"/>
        </w:rPr>
        <w:t>的复混基肥</w:t>
      </w:r>
      <w:proofErr w:type="gramEnd"/>
      <w:r w:rsidR="006D4406">
        <w:rPr>
          <w:rFonts w:hint="eastAsia"/>
          <w:sz w:val="28"/>
          <w:szCs w:val="28"/>
          <w:u w:val="single"/>
        </w:rPr>
        <w:t>，也没有给出任何技术启示。</w:t>
      </w:r>
      <w:r w:rsidR="00D6479A">
        <w:rPr>
          <w:rFonts w:hint="eastAsia"/>
          <w:sz w:val="28"/>
          <w:szCs w:val="28"/>
          <w:u w:val="single"/>
        </w:rPr>
        <w:t>即使将</w:t>
      </w:r>
      <w:r w:rsidR="00972C11">
        <w:rPr>
          <w:rFonts w:hint="eastAsia"/>
          <w:sz w:val="28"/>
          <w:szCs w:val="28"/>
          <w:u w:val="single"/>
        </w:rPr>
        <w:t>对比文件</w:t>
      </w:r>
      <w:r w:rsidR="00972C11">
        <w:rPr>
          <w:rFonts w:hint="eastAsia"/>
          <w:sz w:val="28"/>
          <w:szCs w:val="28"/>
          <w:u w:val="single"/>
        </w:rPr>
        <w:t>1</w:t>
      </w:r>
      <w:r w:rsidR="00972C11">
        <w:rPr>
          <w:rFonts w:hint="eastAsia"/>
          <w:sz w:val="28"/>
          <w:szCs w:val="28"/>
          <w:u w:val="single"/>
        </w:rPr>
        <w:t>和对比文件</w:t>
      </w:r>
      <w:r w:rsidR="00972C11">
        <w:rPr>
          <w:rFonts w:hint="eastAsia"/>
          <w:sz w:val="28"/>
          <w:szCs w:val="28"/>
          <w:u w:val="single"/>
        </w:rPr>
        <w:t>3</w:t>
      </w:r>
      <w:r w:rsidR="00972C11">
        <w:rPr>
          <w:rFonts w:hint="eastAsia"/>
          <w:sz w:val="28"/>
          <w:szCs w:val="28"/>
          <w:u w:val="single"/>
        </w:rPr>
        <w:t>结合，也无法得到</w:t>
      </w:r>
      <w:r w:rsidR="002A2920">
        <w:rPr>
          <w:rFonts w:hint="eastAsia"/>
          <w:sz w:val="28"/>
          <w:szCs w:val="28"/>
          <w:u w:val="single"/>
        </w:rPr>
        <w:t>本申请权利要求</w:t>
      </w:r>
      <w:r w:rsidR="002A2920">
        <w:rPr>
          <w:rFonts w:hint="eastAsia"/>
          <w:sz w:val="28"/>
          <w:szCs w:val="28"/>
          <w:u w:val="single"/>
        </w:rPr>
        <w:t>1</w:t>
      </w:r>
      <w:r w:rsidR="002A2920">
        <w:rPr>
          <w:rFonts w:hint="eastAsia"/>
          <w:sz w:val="28"/>
          <w:szCs w:val="28"/>
          <w:u w:val="single"/>
        </w:rPr>
        <w:t>的技术方案。</w:t>
      </w:r>
    </w:p>
    <w:p w:rsidR="006B0FA3" w:rsidRPr="0099446F" w:rsidRDefault="008D6073" w:rsidP="0099446F">
      <w:pPr>
        <w:suppressAutoHyphens/>
        <w:spacing w:line="360" w:lineRule="auto"/>
        <w:ind w:firstLineChars="150" w:firstLine="420"/>
        <w:rPr>
          <w:rFonts w:asciiTheme="minorEastAsia" w:eastAsiaTheme="minorEastAsia" w:hAnsiTheme="minorEastAsia" w:hint="eastAsia"/>
          <w:sz w:val="28"/>
          <w:szCs w:val="28"/>
        </w:rPr>
      </w:pPr>
      <w:r w:rsidRPr="0099446F">
        <w:rPr>
          <w:rFonts w:asciiTheme="minorEastAsia" w:eastAsiaTheme="minorEastAsia" w:hAnsiTheme="minorEastAsia" w:hint="eastAsia"/>
          <w:bCs/>
          <w:sz w:val="28"/>
          <w:szCs w:val="28"/>
        </w:rPr>
        <w:t>进一步地，审查意见中指出，对比文件3中公布</w:t>
      </w:r>
      <w:r w:rsidR="0075017C" w:rsidRPr="0099446F">
        <w:rPr>
          <w:rFonts w:asciiTheme="minorEastAsia" w:eastAsiaTheme="minorEastAsia" w:hAnsiTheme="minorEastAsia" w:hint="eastAsia"/>
          <w:bCs/>
          <w:sz w:val="28"/>
          <w:szCs w:val="28"/>
        </w:rPr>
        <w:t>了</w:t>
      </w:r>
      <w:r w:rsidR="006B0FA3" w:rsidRPr="0099446F">
        <w:rPr>
          <w:rFonts w:asciiTheme="minorEastAsia" w:eastAsiaTheme="minorEastAsia" w:hAnsiTheme="minorEastAsia" w:hint="eastAsia"/>
          <w:sz w:val="28"/>
          <w:szCs w:val="28"/>
        </w:rPr>
        <w:t>堆肥发酵的控制条件</w:t>
      </w:r>
      <w:r w:rsidR="00A0087E" w:rsidRPr="0099446F">
        <w:rPr>
          <w:rFonts w:asciiTheme="minorEastAsia" w:eastAsiaTheme="minorEastAsia" w:hAnsiTheme="minorEastAsia" w:hint="eastAsia"/>
          <w:sz w:val="28"/>
          <w:szCs w:val="28"/>
        </w:rPr>
        <w:t>，本领域技术人员可在对比文件3公开堆肥发酵条件的基础 ，根据不同发酵物料配比组成等因素对水分、发酵温度、翻堆次数等进行调整和优化，且本申请也并未证明上述参数的调整取得了何种预料不到的技术效果。</w:t>
      </w:r>
    </w:p>
    <w:p w:rsidR="00A0087E" w:rsidRPr="0099446F" w:rsidRDefault="0099446F" w:rsidP="0099446F">
      <w:pPr>
        <w:suppressAutoHyphens/>
        <w:spacing w:line="360" w:lineRule="auto"/>
        <w:ind w:firstLineChars="150" w:firstLine="420"/>
        <w:rPr>
          <w:rFonts w:asciiTheme="minorEastAsia" w:eastAsiaTheme="minorEastAsia" w:hAnsiTheme="minorEastAsia" w:hint="eastAsia"/>
          <w:sz w:val="28"/>
          <w:szCs w:val="28"/>
        </w:rPr>
      </w:pPr>
      <w:r w:rsidRPr="0099446F">
        <w:rPr>
          <w:rFonts w:asciiTheme="minorEastAsia" w:eastAsiaTheme="minorEastAsia" w:hAnsiTheme="minorEastAsia" w:hint="eastAsia"/>
          <w:sz w:val="28"/>
          <w:szCs w:val="28"/>
        </w:rPr>
        <w:t>对此，申请人有不同看法，理由如下：</w:t>
      </w:r>
    </w:p>
    <w:p w:rsidR="009215CF" w:rsidRPr="00223923" w:rsidRDefault="0099446F" w:rsidP="00437B0D">
      <w:pPr>
        <w:tabs>
          <w:tab w:val="left" w:pos="720"/>
        </w:tabs>
        <w:spacing w:line="360" w:lineRule="auto"/>
        <w:ind w:firstLineChars="192" w:firstLine="538"/>
        <w:rPr>
          <w:rFonts w:asciiTheme="minorEastAsia" w:eastAsiaTheme="minorEastAsia" w:hAnsiTheme="minorEastAsia"/>
          <w:sz w:val="28"/>
          <w:szCs w:val="28"/>
        </w:rPr>
      </w:pPr>
      <w:r w:rsidRPr="0099446F">
        <w:rPr>
          <w:rFonts w:asciiTheme="minorEastAsia" w:eastAsiaTheme="minorEastAsia" w:hAnsiTheme="minorEastAsia" w:hint="eastAsia"/>
          <w:sz w:val="28"/>
          <w:szCs w:val="28"/>
        </w:rPr>
        <w:t>对比文件3没有公布</w:t>
      </w:r>
      <w:r w:rsidRPr="0099446F">
        <w:rPr>
          <w:rFonts w:asciiTheme="minorEastAsia" w:eastAsiaTheme="minorEastAsia" w:hAnsiTheme="minorEastAsia" w:hint="eastAsia"/>
          <w:sz w:val="28"/>
          <w:szCs w:val="28"/>
        </w:rPr>
        <w:t>“所述堆肥发酵的控制条件为：于水分为</w:t>
      </w:r>
      <w:r w:rsidRPr="0099446F">
        <w:rPr>
          <w:rFonts w:asciiTheme="minorEastAsia" w:eastAsiaTheme="minorEastAsia" w:hAnsiTheme="minorEastAsia"/>
          <w:sz w:val="28"/>
          <w:szCs w:val="28"/>
        </w:rPr>
        <w:t>5</w:t>
      </w:r>
      <w:r w:rsidRPr="0099446F">
        <w:rPr>
          <w:rFonts w:asciiTheme="minorEastAsia" w:eastAsiaTheme="minorEastAsia" w:hAnsiTheme="minorEastAsia" w:hint="eastAsia"/>
          <w:sz w:val="28"/>
          <w:szCs w:val="28"/>
        </w:rPr>
        <w:t>6.5</w:t>
      </w:r>
      <w:r w:rsidRPr="0099446F">
        <w:rPr>
          <w:rFonts w:asciiTheme="minorEastAsia" w:eastAsiaTheme="minorEastAsia" w:hAnsiTheme="minorEastAsia"/>
          <w:sz w:val="28"/>
          <w:szCs w:val="28"/>
        </w:rPr>
        <w:t>%</w:t>
      </w:r>
      <w:r w:rsidRPr="0099446F">
        <w:rPr>
          <w:rFonts w:asciiTheme="minorEastAsia" w:eastAsiaTheme="minorEastAsia" w:hAnsiTheme="minorEastAsia" w:hint="eastAsia"/>
          <w:sz w:val="28"/>
          <w:szCs w:val="28"/>
        </w:rPr>
        <w:t>、</w:t>
      </w:r>
      <w:r w:rsidRPr="0099446F">
        <w:rPr>
          <w:rFonts w:asciiTheme="minorEastAsia" w:eastAsiaTheme="minorEastAsia" w:hAnsiTheme="minorEastAsia"/>
          <w:sz w:val="28"/>
          <w:szCs w:val="28"/>
        </w:rPr>
        <w:t>C/N</w:t>
      </w:r>
      <w:r w:rsidRPr="0099446F">
        <w:rPr>
          <w:rFonts w:asciiTheme="minorEastAsia" w:eastAsiaTheme="minorEastAsia" w:hAnsiTheme="minorEastAsia" w:hint="eastAsia"/>
          <w:sz w:val="28"/>
          <w:szCs w:val="28"/>
        </w:rPr>
        <w:t>为</w:t>
      </w:r>
      <w:r w:rsidRPr="0099446F">
        <w:rPr>
          <w:rFonts w:asciiTheme="minorEastAsia" w:eastAsiaTheme="minorEastAsia" w:hAnsiTheme="minorEastAsia"/>
          <w:sz w:val="28"/>
          <w:szCs w:val="28"/>
        </w:rPr>
        <w:t>2</w:t>
      </w:r>
      <w:r w:rsidRPr="0099446F">
        <w:rPr>
          <w:rFonts w:asciiTheme="minorEastAsia" w:eastAsiaTheme="minorEastAsia" w:hAnsiTheme="minorEastAsia" w:hint="eastAsia"/>
          <w:sz w:val="28"/>
          <w:szCs w:val="28"/>
        </w:rPr>
        <w:t>6.5、发酵温度为</w:t>
      </w:r>
      <w:r w:rsidRPr="0099446F">
        <w:rPr>
          <w:rFonts w:asciiTheme="minorEastAsia" w:eastAsiaTheme="minorEastAsia" w:hAnsiTheme="minorEastAsia"/>
          <w:sz w:val="28"/>
          <w:szCs w:val="28"/>
        </w:rPr>
        <w:t>45</w:t>
      </w:r>
      <w:r w:rsidRPr="0099446F">
        <w:rPr>
          <w:rFonts w:asciiTheme="minorEastAsia" w:eastAsiaTheme="minorEastAsia" w:hAnsiTheme="minorEastAsia" w:cs="宋体" w:hint="eastAsia"/>
          <w:sz w:val="28"/>
          <w:szCs w:val="28"/>
        </w:rPr>
        <w:t>℃</w:t>
      </w:r>
      <w:r w:rsidRPr="0099446F">
        <w:rPr>
          <w:rFonts w:asciiTheme="minorEastAsia" w:eastAsiaTheme="minorEastAsia" w:hAnsiTheme="minorEastAsia"/>
          <w:sz w:val="28"/>
          <w:szCs w:val="28"/>
        </w:rPr>
        <w:t>~70</w:t>
      </w:r>
      <w:r w:rsidRPr="0099446F">
        <w:rPr>
          <w:rFonts w:asciiTheme="minorEastAsia" w:eastAsiaTheme="minorEastAsia" w:hAnsiTheme="minorEastAsia" w:cs="宋体" w:hint="eastAsia"/>
          <w:sz w:val="28"/>
          <w:szCs w:val="28"/>
        </w:rPr>
        <w:t>℃</w:t>
      </w:r>
      <w:r w:rsidRPr="0099446F">
        <w:rPr>
          <w:rFonts w:asciiTheme="minorEastAsia" w:eastAsiaTheme="minorEastAsia" w:hAnsiTheme="minorEastAsia" w:hint="eastAsia"/>
          <w:sz w:val="28"/>
          <w:szCs w:val="28"/>
        </w:rPr>
        <w:t>的条件下发酵</w:t>
      </w:r>
      <w:r w:rsidRPr="0099446F">
        <w:rPr>
          <w:rFonts w:asciiTheme="minorEastAsia" w:eastAsiaTheme="minorEastAsia" w:hAnsiTheme="minorEastAsia"/>
          <w:sz w:val="28"/>
          <w:szCs w:val="28"/>
        </w:rPr>
        <w:t>1</w:t>
      </w:r>
      <w:r w:rsidRPr="0099446F">
        <w:rPr>
          <w:rFonts w:asciiTheme="minorEastAsia" w:eastAsiaTheme="minorEastAsia" w:hAnsiTheme="minorEastAsia" w:hint="eastAsia"/>
          <w:sz w:val="28"/>
          <w:szCs w:val="28"/>
        </w:rPr>
        <w:t>9天，期间进行</w:t>
      </w:r>
      <w:r w:rsidRPr="0099446F">
        <w:rPr>
          <w:rFonts w:asciiTheme="minorEastAsia" w:eastAsiaTheme="minorEastAsia" w:hAnsiTheme="minorEastAsia"/>
          <w:sz w:val="28"/>
          <w:szCs w:val="28"/>
        </w:rPr>
        <w:t>6</w:t>
      </w:r>
      <w:r w:rsidRPr="0099446F">
        <w:rPr>
          <w:rFonts w:asciiTheme="minorEastAsia" w:eastAsiaTheme="minorEastAsia" w:hAnsiTheme="minorEastAsia" w:hint="eastAsia"/>
          <w:sz w:val="28"/>
          <w:szCs w:val="28"/>
        </w:rPr>
        <w:t>次翻堆；</w:t>
      </w:r>
      <w:r w:rsidRPr="00553FCD">
        <w:rPr>
          <w:rFonts w:asciiTheme="minorEastAsia" w:eastAsiaTheme="minorEastAsia" w:hAnsiTheme="minorEastAsia" w:hint="eastAsia"/>
          <w:sz w:val="28"/>
          <w:szCs w:val="28"/>
        </w:rPr>
        <w:t>再</w:t>
      </w:r>
      <w:r w:rsidRPr="00223923">
        <w:rPr>
          <w:rFonts w:asciiTheme="minorEastAsia" w:eastAsiaTheme="minorEastAsia" w:hAnsiTheme="minorEastAsia" w:hint="eastAsia"/>
          <w:sz w:val="28"/>
          <w:szCs w:val="28"/>
        </w:rPr>
        <w:t>于室温下静置</w:t>
      </w:r>
      <w:r w:rsidRPr="00223923">
        <w:rPr>
          <w:rFonts w:asciiTheme="minorEastAsia" w:eastAsiaTheme="minorEastAsia" w:hAnsiTheme="minorEastAsia"/>
          <w:sz w:val="28"/>
          <w:szCs w:val="28"/>
        </w:rPr>
        <w:t>3</w:t>
      </w:r>
      <w:r w:rsidRPr="00223923">
        <w:rPr>
          <w:rFonts w:asciiTheme="minorEastAsia" w:eastAsiaTheme="minorEastAsia" w:hAnsiTheme="minorEastAsia" w:hint="eastAsia"/>
          <w:sz w:val="28"/>
          <w:szCs w:val="28"/>
        </w:rPr>
        <w:t>5天</w:t>
      </w:r>
      <w:r w:rsidRPr="00223923">
        <w:rPr>
          <w:rFonts w:asciiTheme="minorEastAsia" w:eastAsiaTheme="minorEastAsia" w:hAnsiTheme="minorEastAsia" w:cs="宋体" w:hint="eastAsia"/>
          <w:kern w:val="0"/>
          <w:sz w:val="28"/>
          <w:szCs w:val="28"/>
        </w:rPr>
        <w:t xml:space="preserve"> </w:t>
      </w:r>
      <w:r w:rsidRPr="00223923">
        <w:rPr>
          <w:rFonts w:asciiTheme="minorEastAsia" w:eastAsiaTheme="minorEastAsia" w:hAnsiTheme="minorEastAsia" w:cs="宋体" w:hint="eastAsia"/>
          <w:kern w:val="0"/>
          <w:sz w:val="28"/>
          <w:szCs w:val="28"/>
        </w:rPr>
        <w:t>”</w:t>
      </w:r>
      <w:r w:rsidRPr="00223923">
        <w:rPr>
          <w:rFonts w:asciiTheme="minorEastAsia" w:eastAsiaTheme="minorEastAsia" w:hAnsiTheme="minorEastAsia" w:hint="eastAsia"/>
          <w:sz w:val="28"/>
          <w:szCs w:val="28"/>
        </w:rPr>
        <w:t>。</w:t>
      </w:r>
      <w:r w:rsidR="00700B05" w:rsidRPr="00223923">
        <w:rPr>
          <w:rFonts w:asciiTheme="minorEastAsia" w:eastAsiaTheme="minorEastAsia" w:hAnsiTheme="minorEastAsia" w:hint="eastAsia"/>
          <w:sz w:val="28"/>
          <w:szCs w:val="28"/>
        </w:rPr>
        <w:t>本申请</w:t>
      </w:r>
      <w:r w:rsidR="00437B0D">
        <w:rPr>
          <w:rFonts w:asciiTheme="minorEastAsia" w:eastAsiaTheme="minorEastAsia" w:hAnsiTheme="minorEastAsia" w:hint="eastAsia"/>
          <w:sz w:val="28"/>
          <w:szCs w:val="28"/>
        </w:rPr>
        <w:t>由于</w:t>
      </w:r>
      <w:r w:rsidR="00D95BC4">
        <w:rPr>
          <w:rFonts w:asciiTheme="minorEastAsia" w:eastAsiaTheme="minorEastAsia" w:hAnsiTheme="minorEastAsia" w:hint="eastAsia"/>
          <w:sz w:val="28"/>
          <w:szCs w:val="28"/>
        </w:rPr>
        <w:t>基肥</w:t>
      </w:r>
      <w:r w:rsidR="00B14173">
        <w:rPr>
          <w:rFonts w:asciiTheme="minorEastAsia" w:eastAsiaTheme="minorEastAsia" w:hAnsiTheme="minorEastAsia" w:hint="eastAsia"/>
          <w:sz w:val="28"/>
          <w:szCs w:val="28"/>
        </w:rPr>
        <w:t>各</w:t>
      </w:r>
      <w:r w:rsidR="00437B0D">
        <w:rPr>
          <w:rFonts w:asciiTheme="minorEastAsia" w:eastAsiaTheme="minorEastAsia" w:hAnsiTheme="minorEastAsia" w:hint="eastAsia"/>
          <w:sz w:val="28"/>
          <w:szCs w:val="28"/>
        </w:rPr>
        <w:t>原料</w:t>
      </w:r>
      <w:r w:rsidR="00437B0D" w:rsidRPr="00D86840">
        <w:rPr>
          <w:rFonts w:hint="eastAsia"/>
          <w:bCs/>
          <w:sz w:val="28"/>
          <w:szCs w:val="28"/>
        </w:rPr>
        <w:t>的</w:t>
      </w:r>
      <w:r w:rsidR="00437B0D" w:rsidRPr="00D86840">
        <w:rPr>
          <w:bCs/>
          <w:sz w:val="28"/>
          <w:szCs w:val="28"/>
        </w:rPr>
        <w:t>联合使用，</w:t>
      </w:r>
      <w:r w:rsidR="00437B0D">
        <w:rPr>
          <w:rFonts w:hint="eastAsia"/>
          <w:bCs/>
          <w:sz w:val="28"/>
          <w:szCs w:val="28"/>
        </w:rPr>
        <w:t>在</w:t>
      </w:r>
      <w:r w:rsidR="00700B05" w:rsidRPr="00223923">
        <w:rPr>
          <w:rFonts w:asciiTheme="minorEastAsia" w:eastAsiaTheme="minorEastAsia" w:hAnsiTheme="minorEastAsia" w:hint="eastAsia"/>
          <w:sz w:val="28"/>
          <w:szCs w:val="28"/>
        </w:rPr>
        <w:t>采用上述堆肥发酵控制条件</w:t>
      </w:r>
      <w:r w:rsidR="00D95BC4">
        <w:rPr>
          <w:rFonts w:asciiTheme="minorEastAsia" w:eastAsiaTheme="minorEastAsia" w:hAnsiTheme="minorEastAsia" w:hint="eastAsia"/>
          <w:sz w:val="28"/>
          <w:szCs w:val="28"/>
        </w:rPr>
        <w:t>下</w:t>
      </w:r>
      <w:r w:rsidR="00553FCD" w:rsidRPr="00223923">
        <w:rPr>
          <w:rFonts w:hint="eastAsia"/>
          <w:sz w:val="28"/>
          <w:szCs w:val="28"/>
        </w:rPr>
        <w:t>产生了预料不到的积极效果</w:t>
      </w:r>
      <w:r w:rsidR="00D95BC4">
        <w:rPr>
          <w:rFonts w:hint="eastAsia"/>
          <w:sz w:val="28"/>
          <w:szCs w:val="28"/>
        </w:rPr>
        <w:t>-----</w:t>
      </w:r>
      <w:r w:rsidR="00D95BC4">
        <w:rPr>
          <w:rFonts w:hint="eastAsia"/>
          <w:sz w:val="28"/>
          <w:szCs w:val="28"/>
        </w:rPr>
        <w:t>即</w:t>
      </w:r>
      <w:r w:rsidR="00223923" w:rsidRPr="00223923">
        <w:rPr>
          <w:rFonts w:asciiTheme="minorEastAsia" w:eastAsiaTheme="minorEastAsia" w:hAnsiTheme="minorEastAsia" w:hint="eastAsia"/>
          <w:sz w:val="28"/>
          <w:szCs w:val="28"/>
        </w:rPr>
        <w:t>采用上述堆肥发酵控制条件</w:t>
      </w:r>
      <w:r w:rsidR="00FB1439" w:rsidRPr="00223923">
        <w:rPr>
          <w:rFonts w:asciiTheme="minorEastAsia" w:eastAsiaTheme="minorEastAsia" w:hAnsiTheme="minorEastAsia" w:hint="eastAsia"/>
          <w:sz w:val="28"/>
          <w:szCs w:val="28"/>
        </w:rPr>
        <w:t>生</w:t>
      </w:r>
      <w:r w:rsidR="004F59F2" w:rsidRPr="00223923">
        <w:rPr>
          <w:rFonts w:asciiTheme="minorEastAsia" w:eastAsiaTheme="minorEastAsia" w:hAnsiTheme="minorEastAsia" w:hint="eastAsia"/>
          <w:sz w:val="28"/>
          <w:szCs w:val="28"/>
        </w:rPr>
        <w:t>产</w:t>
      </w:r>
      <w:proofErr w:type="gramStart"/>
      <w:r w:rsidR="004F59F2" w:rsidRPr="00223923">
        <w:rPr>
          <w:rFonts w:asciiTheme="minorEastAsia" w:eastAsiaTheme="minorEastAsia" w:hAnsiTheme="minorEastAsia" w:hint="eastAsia"/>
          <w:sz w:val="28"/>
          <w:szCs w:val="28"/>
        </w:rPr>
        <w:t>的</w:t>
      </w:r>
      <w:r w:rsidR="00700B05" w:rsidRPr="00223923">
        <w:rPr>
          <w:rFonts w:asciiTheme="minorEastAsia" w:eastAsiaTheme="minorEastAsia" w:hAnsiTheme="minorEastAsia"/>
          <w:sz w:val="28"/>
          <w:szCs w:val="28"/>
        </w:rPr>
        <w:t>兔粪发酵</w:t>
      </w:r>
      <w:proofErr w:type="gramEnd"/>
      <w:r w:rsidR="00700B05" w:rsidRPr="00223923">
        <w:rPr>
          <w:rFonts w:asciiTheme="minorEastAsia" w:eastAsiaTheme="minorEastAsia" w:hAnsiTheme="minorEastAsia"/>
          <w:sz w:val="28"/>
          <w:szCs w:val="28"/>
        </w:rPr>
        <w:t>基质</w:t>
      </w:r>
      <w:r w:rsidR="00FB1439" w:rsidRPr="00223923">
        <w:rPr>
          <w:rFonts w:asciiTheme="minorEastAsia" w:eastAsiaTheme="minorEastAsia" w:hAnsiTheme="minorEastAsia" w:hint="eastAsia"/>
          <w:sz w:val="28"/>
          <w:szCs w:val="28"/>
        </w:rPr>
        <w:t>与本申请所述的</w:t>
      </w:r>
      <w:r w:rsidR="00FB1439" w:rsidRPr="00223923">
        <w:rPr>
          <w:rFonts w:asciiTheme="minorEastAsia" w:eastAsiaTheme="minorEastAsia" w:hAnsiTheme="minorEastAsia"/>
          <w:sz w:val="28"/>
          <w:szCs w:val="28"/>
        </w:rPr>
        <w:t>无机肥料</w:t>
      </w:r>
      <w:r w:rsidR="00FB1439" w:rsidRPr="00223923">
        <w:rPr>
          <w:rFonts w:asciiTheme="minorEastAsia" w:eastAsiaTheme="minorEastAsia" w:hAnsiTheme="minorEastAsia" w:hint="eastAsia"/>
          <w:sz w:val="28"/>
          <w:szCs w:val="28"/>
        </w:rPr>
        <w:t>按照</w:t>
      </w:r>
      <w:r w:rsidR="00FB1439" w:rsidRPr="00223923">
        <w:rPr>
          <w:rFonts w:asciiTheme="minorEastAsia" w:eastAsiaTheme="minorEastAsia" w:hAnsiTheme="minorEastAsia"/>
          <w:sz w:val="28"/>
          <w:szCs w:val="28"/>
        </w:rPr>
        <w:t>97%</w:t>
      </w:r>
      <w:r w:rsidR="00710A57" w:rsidRPr="00223923">
        <w:rPr>
          <w:rFonts w:asciiTheme="minorEastAsia" w:eastAsiaTheme="minorEastAsia" w:hAnsiTheme="minorEastAsia" w:hint="eastAsia"/>
          <w:sz w:val="28"/>
          <w:szCs w:val="28"/>
        </w:rPr>
        <w:t>：</w:t>
      </w:r>
      <w:r w:rsidR="00FB1439" w:rsidRPr="00223923">
        <w:rPr>
          <w:rFonts w:asciiTheme="minorEastAsia" w:eastAsiaTheme="minorEastAsia" w:hAnsiTheme="minorEastAsia"/>
          <w:sz w:val="28"/>
          <w:szCs w:val="28"/>
        </w:rPr>
        <w:t>3%</w:t>
      </w:r>
      <w:r w:rsidR="00710A57" w:rsidRPr="00223923">
        <w:rPr>
          <w:rFonts w:asciiTheme="minorEastAsia" w:eastAsiaTheme="minorEastAsia" w:hAnsiTheme="minorEastAsia" w:hint="eastAsia"/>
          <w:sz w:val="28"/>
          <w:szCs w:val="28"/>
        </w:rPr>
        <w:t>的比例混合即可生产出</w:t>
      </w:r>
      <w:r w:rsidR="009215CF" w:rsidRPr="00223923">
        <w:rPr>
          <w:rFonts w:asciiTheme="minorEastAsia" w:eastAsiaTheme="minorEastAsia" w:hAnsiTheme="minorEastAsia" w:hint="eastAsia"/>
          <w:bCs/>
          <w:sz w:val="28"/>
          <w:szCs w:val="28"/>
        </w:rPr>
        <w:t>能够</w:t>
      </w:r>
      <w:r w:rsidR="009215CF" w:rsidRPr="00223923">
        <w:rPr>
          <w:rFonts w:asciiTheme="minorEastAsia" w:eastAsiaTheme="minorEastAsia" w:hAnsiTheme="minorEastAsia"/>
          <w:sz w:val="28"/>
          <w:szCs w:val="28"/>
        </w:rPr>
        <w:t>提高</w:t>
      </w:r>
      <w:r w:rsidR="009215CF" w:rsidRPr="00223923">
        <w:rPr>
          <w:rFonts w:asciiTheme="minorEastAsia" w:eastAsiaTheme="minorEastAsia" w:hAnsiTheme="minorEastAsia" w:hint="eastAsia"/>
          <w:sz w:val="28"/>
          <w:szCs w:val="28"/>
        </w:rPr>
        <w:t>绿茶</w:t>
      </w:r>
      <w:r w:rsidR="009215CF" w:rsidRPr="00223923">
        <w:rPr>
          <w:rFonts w:asciiTheme="minorEastAsia" w:eastAsiaTheme="minorEastAsia" w:hAnsiTheme="minorEastAsia"/>
          <w:sz w:val="28"/>
          <w:szCs w:val="28"/>
        </w:rPr>
        <w:t>茶叶产量</w:t>
      </w:r>
      <w:r w:rsidR="009215CF" w:rsidRPr="00223923">
        <w:rPr>
          <w:rFonts w:asciiTheme="minorEastAsia" w:eastAsiaTheme="minorEastAsia" w:hAnsiTheme="minorEastAsia" w:hint="eastAsia"/>
          <w:sz w:val="28"/>
          <w:szCs w:val="28"/>
        </w:rPr>
        <w:t>和</w:t>
      </w:r>
      <w:r w:rsidR="009215CF" w:rsidRPr="00223923">
        <w:rPr>
          <w:rFonts w:asciiTheme="minorEastAsia" w:eastAsiaTheme="minorEastAsia" w:hAnsiTheme="minorEastAsia"/>
          <w:sz w:val="28"/>
          <w:szCs w:val="28"/>
        </w:rPr>
        <w:t>品质</w:t>
      </w:r>
      <w:proofErr w:type="gramStart"/>
      <w:r w:rsidR="009215CF" w:rsidRPr="00223923">
        <w:rPr>
          <w:rFonts w:asciiTheme="minorEastAsia" w:eastAsiaTheme="minorEastAsia" w:hAnsiTheme="minorEastAsia" w:hint="eastAsia"/>
          <w:sz w:val="28"/>
          <w:szCs w:val="28"/>
        </w:rPr>
        <w:t>的</w:t>
      </w:r>
      <w:r w:rsidR="00553FCD" w:rsidRPr="00223923">
        <w:rPr>
          <w:rFonts w:asciiTheme="minorEastAsia" w:eastAsiaTheme="minorEastAsia" w:hAnsiTheme="minorEastAsia" w:hint="eastAsia"/>
          <w:sz w:val="28"/>
          <w:szCs w:val="28"/>
        </w:rPr>
        <w:t>复混基肥</w:t>
      </w:r>
      <w:proofErr w:type="gramEnd"/>
      <w:r w:rsidR="00223923" w:rsidRPr="00223923">
        <w:rPr>
          <w:rFonts w:asciiTheme="minorEastAsia" w:eastAsiaTheme="minorEastAsia" w:hAnsiTheme="minorEastAsia" w:hint="eastAsia"/>
          <w:sz w:val="28"/>
          <w:szCs w:val="28"/>
        </w:rPr>
        <w:t>，这极大的降低了无机肥料的用量，降低了成本，极大减少了无机肥料对土地造成的影响。</w:t>
      </w:r>
      <w:r w:rsidR="00015447">
        <w:rPr>
          <w:rFonts w:asciiTheme="minorEastAsia" w:eastAsiaTheme="minorEastAsia" w:hAnsiTheme="minorEastAsia" w:hint="eastAsia"/>
          <w:sz w:val="28"/>
          <w:szCs w:val="28"/>
        </w:rPr>
        <w:t>《审查指南》中明确规定“当发明产生了预料不到的技术效果时，一方面说明发明具有显著的进步，</w:t>
      </w:r>
      <w:r w:rsidR="00BC46C8">
        <w:rPr>
          <w:rFonts w:asciiTheme="minorEastAsia" w:eastAsiaTheme="minorEastAsia" w:hAnsiTheme="minorEastAsia" w:hint="eastAsia"/>
          <w:sz w:val="28"/>
          <w:szCs w:val="28"/>
        </w:rPr>
        <w:t>同时也反映出发明的技术方案是非显而易见的，具有突出的实质性特点，该发明具有创造性</w:t>
      </w:r>
      <w:r w:rsidR="00015447">
        <w:rPr>
          <w:rFonts w:asciiTheme="minorEastAsia" w:eastAsiaTheme="minorEastAsia" w:hAnsiTheme="minorEastAsia" w:hint="eastAsia"/>
          <w:sz w:val="28"/>
          <w:szCs w:val="28"/>
        </w:rPr>
        <w:t>”</w:t>
      </w:r>
      <w:r w:rsidR="00BC46C8">
        <w:rPr>
          <w:rFonts w:asciiTheme="minorEastAsia" w:eastAsiaTheme="minorEastAsia" w:hAnsiTheme="minorEastAsia" w:hint="eastAsia"/>
          <w:sz w:val="28"/>
          <w:szCs w:val="28"/>
        </w:rPr>
        <w:t>。</w:t>
      </w:r>
    </w:p>
    <w:p w:rsidR="00D44A44" w:rsidRDefault="00AC32F6" w:rsidP="009C6FB0">
      <w:pPr>
        <w:spacing w:line="360" w:lineRule="auto"/>
        <w:ind w:firstLine="560"/>
        <w:rPr>
          <w:sz w:val="28"/>
          <w:szCs w:val="28"/>
        </w:rPr>
      </w:pPr>
      <w:r>
        <w:rPr>
          <w:rFonts w:hint="eastAsia"/>
          <w:sz w:val="28"/>
          <w:szCs w:val="28"/>
        </w:rPr>
        <w:t>本申请获得了显著进步性：</w:t>
      </w:r>
      <w:r w:rsidR="009C6FB0" w:rsidRPr="009C6FB0">
        <w:rPr>
          <w:rFonts w:hint="eastAsia"/>
          <w:sz w:val="28"/>
          <w:szCs w:val="28"/>
        </w:rPr>
        <w:t>本</w:t>
      </w:r>
      <w:r w:rsidR="009C6FB0">
        <w:rPr>
          <w:rFonts w:hint="eastAsia"/>
          <w:sz w:val="28"/>
          <w:szCs w:val="28"/>
        </w:rPr>
        <w:t>申请</w:t>
      </w:r>
      <w:r w:rsidR="009C6FB0" w:rsidRPr="009C6FB0">
        <w:rPr>
          <w:rFonts w:hint="eastAsia"/>
          <w:sz w:val="28"/>
          <w:szCs w:val="28"/>
        </w:rPr>
        <w:t>的有益效果是：</w:t>
      </w:r>
    </w:p>
    <w:p w:rsidR="00E733E3" w:rsidRDefault="00E21E1E" w:rsidP="009C6FB0">
      <w:pPr>
        <w:spacing w:line="360" w:lineRule="auto"/>
        <w:ind w:firstLine="560"/>
        <w:rPr>
          <w:sz w:val="28"/>
          <w:szCs w:val="28"/>
        </w:rPr>
      </w:pPr>
      <w:r>
        <w:rPr>
          <w:rFonts w:hint="eastAsia"/>
          <w:sz w:val="28"/>
          <w:szCs w:val="28"/>
        </w:rPr>
        <w:t>采用</w:t>
      </w:r>
      <w:r w:rsidRPr="00D86840">
        <w:rPr>
          <w:sz w:val="28"/>
          <w:szCs w:val="28"/>
        </w:rPr>
        <w:t>本发明</w:t>
      </w:r>
      <w:proofErr w:type="gramStart"/>
      <w:r w:rsidRPr="00D86840">
        <w:rPr>
          <w:sz w:val="28"/>
          <w:szCs w:val="28"/>
        </w:rPr>
        <w:t>的复混基肥</w:t>
      </w:r>
      <w:proofErr w:type="gramEnd"/>
      <w:r w:rsidRPr="00D86840">
        <w:rPr>
          <w:sz w:val="28"/>
          <w:szCs w:val="28"/>
        </w:rPr>
        <w:t>，有效解决了种养过程中废弃物处理的难</w:t>
      </w:r>
      <w:r w:rsidRPr="00D86840">
        <w:rPr>
          <w:sz w:val="28"/>
          <w:szCs w:val="28"/>
        </w:rPr>
        <w:lastRenderedPageBreak/>
        <w:t>题</w:t>
      </w:r>
      <w:r w:rsidR="0075341D">
        <w:rPr>
          <w:rFonts w:hint="eastAsia"/>
          <w:sz w:val="28"/>
          <w:szCs w:val="28"/>
        </w:rPr>
        <w:t>，</w:t>
      </w:r>
      <w:r w:rsidRPr="00D86840">
        <w:rPr>
          <w:sz w:val="28"/>
          <w:szCs w:val="28"/>
        </w:rPr>
        <w:t>并且</w:t>
      </w:r>
      <w:r w:rsidR="0075341D">
        <w:rPr>
          <w:rFonts w:hint="eastAsia"/>
          <w:sz w:val="28"/>
          <w:szCs w:val="28"/>
        </w:rPr>
        <w:t>极大的减少了无机肥料的使用量，</w:t>
      </w:r>
      <w:r w:rsidR="008B1C58">
        <w:rPr>
          <w:rFonts w:hint="eastAsia"/>
          <w:sz w:val="28"/>
          <w:szCs w:val="28"/>
        </w:rPr>
        <w:t>环保、成本低。</w:t>
      </w:r>
      <w:r w:rsidR="00D86840" w:rsidRPr="00D86840">
        <w:rPr>
          <w:sz w:val="28"/>
          <w:szCs w:val="28"/>
        </w:rPr>
        <w:t>采用本发明</w:t>
      </w:r>
      <w:r>
        <w:rPr>
          <w:rFonts w:hint="eastAsia"/>
          <w:sz w:val="28"/>
          <w:szCs w:val="28"/>
        </w:rPr>
        <w:t>基肥</w:t>
      </w:r>
      <w:r w:rsidR="00D86840" w:rsidRPr="00D86840">
        <w:rPr>
          <w:sz w:val="28"/>
          <w:szCs w:val="28"/>
        </w:rPr>
        <w:t>进行土壤改良后，茶叶发芽数更多，</w:t>
      </w:r>
      <w:proofErr w:type="gramStart"/>
      <w:r w:rsidR="00D86840" w:rsidRPr="00D86840">
        <w:rPr>
          <w:sz w:val="28"/>
          <w:szCs w:val="28"/>
        </w:rPr>
        <w:t>百芽重量</w:t>
      </w:r>
      <w:proofErr w:type="gramEnd"/>
      <w:r w:rsidR="00D86840" w:rsidRPr="00D86840">
        <w:rPr>
          <w:sz w:val="28"/>
          <w:szCs w:val="28"/>
        </w:rPr>
        <w:t>更大，游离氨基酸含量更高，产量提高的同时茶叶品质也增强。</w:t>
      </w:r>
      <w:r>
        <w:rPr>
          <w:rFonts w:hint="eastAsia"/>
          <w:sz w:val="28"/>
          <w:szCs w:val="28"/>
        </w:rPr>
        <w:t>因此，</w:t>
      </w:r>
      <w:r w:rsidR="000C4899">
        <w:rPr>
          <w:rFonts w:hint="eastAsia"/>
          <w:sz w:val="28"/>
          <w:szCs w:val="28"/>
        </w:rPr>
        <w:t>本申请较比现有技术具有显著进步。</w:t>
      </w:r>
    </w:p>
    <w:p w:rsidR="00E733E3" w:rsidRDefault="00E733E3" w:rsidP="00161693">
      <w:pPr>
        <w:tabs>
          <w:tab w:val="left" w:pos="720"/>
        </w:tabs>
        <w:spacing w:line="360" w:lineRule="auto"/>
        <w:ind w:firstLineChars="192" w:firstLine="538"/>
        <w:rPr>
          <w:sz w:val="28"/>
          <w:szCs w:val="28"/>
        </w:rPr>
      </w:pPr>
      <w:r>
        <w:rPr>
          <w:rFonts w:hint="eastAsia"/>
          <w:sz w:val="28"/>
          <w:szCs w:val="28"/>
        </w:rPr>
        <w:t>因此，</w:t>
      </w:r>
      <w:r w:rsidR="000C4899">
        <w:rPr>
          <w:rFonts w:hint="eastAsia"/>
          <w:sz w:val="28"/>
          <w:szCs w:val="28"/>
        </w:rPr>
        <w:t>本申请</w:t>
      </w:r>
      <w:r>
        <w:rPr>
          <w:rFonts w:hint="eastAsia"/>
          <w:sz w:val="28"/>
          <w:szCs w:val="28"/>
        </w:rPr>
        <w:t>权利要求</w:t>
      </w:r>
      <w:r>
        <w:rPr>
          <w:rFonts w:hint="eastAsia"/>
          <w:sz w:val="28"/>
          <w:szCs w:val="28"/>
        </w:rPr>
        <w:t>1</w:t>
      </w:r>
      <w:r w:rsidR="00461E01">
        <w:rPr>
          <w:rFonts w:hint="eastAsia"/>
          <w:sz w:val="28"/>
          <w:szCs w:val="28"/>
        </w:rPr>
        <w:t>较比现有技术</w:t>
      </w:r>
      <w:r w:rsidR="003E6F6E">
        <w:rPr>
          <w:rFonts w:hint="eastAsia"/>
          <w:sz w:val="28"/>
          <w:szCs w:val="28"/>
        </w:rPr>
        <w:t>具有</w:t>
      </w:r>
      <w:r>
        <w:rPr>
          <w:rFonts w:hint="eastAsia"/>
          <w:sz w:val="28"/>
          <w:szCs w:val="28"/>
        </w:rPr>
        <w:t>突出的实质性特点和显著的进步，具备专利法第二十二条第三款规定的创造性。</w:t>
      </w:r>
    </w:p>
    <w:p w:rsidR="00E733E3" w:rsidRDefault="00E733E3">
      <w:pPr>
        <w:tabs>
          <w:tab w:val="left" w:pos="720"/>
        </w:tabs>
        <w:spacing w:line="360" w:lineRule="auto"/>
        <w:ind w:firstLineChars="200" w:firstLine="562"/>
        <w:rPr>
          <w:sz w:val="28"/>
          <w:szCs w:val="28"/>
        </w:rPr>
      </w:pPr>
      <w:r>
        <w:rPr>
          <w:rFonts w:hint="eastAsia"/>
          <w:b/>
          <w:sz w:val="28"/>
          <w:szCs w:val="28"/>
          <w:u w:val="single"/>
        </w:rPr>
        <w:t>2</w:t>
      </w:r>
      <w:r>
        <w:rPr>
          <w:b/>
          <w:sz w:val="28"/>
          <w:szCs w:val="28"/>
          <w:u w:val="single"/>
        </w:rPr>
        <w:t>）关于权利要求</w:t>
      </w:r>
      <w:r>
        <w:rPr>
          <w:rFonts w:hint="eastAsia"/>
          <w:b/>
          <w:sz w:val="28"/>
          <w:szCs w:val="28"/>
          <w:u w:val="single"/>
        </w:rPr>
        <w:t>2</w:t>
      </w:r>
      <w:r w:rsidR="007E7549">
        <w:rPr>
          <w:b/>
          <w:sz w:val="28"/>
          <w:szCs w:val="28"/>
          <w:u w:val="single"/>
        </w:rPr>
        <w:t>-</w:t>
      </w:r>
      <w:r w:rsidR="00BF1F1F">
        <w:rPr>
          <w:rFonts w:hint="eastAsia"/>
          <w:b/>
          <w:sz w:val="28"/>
          <w:szCs w:val="28"/>
          <w:u w:val="single"/>
        </w:rPr>
        <w:t>3</w:t>
      </w:r>
      <w:r>
        <w:rPr>
          <w:b/>
          <w:sz w:val="28"/>
          <w:szCs w:val="28"/>
          <w:u w:val="single"/>
        </w:rPr>
        <w:t>的创造性</w:t>
      </w:r>
    </w:p>
    <w:p w:rsidR="007E7549" w:rsidRDefault="007E7549">
      <w:pPr>
        <w:tabs>
          <w:tab w:val="left" w:pos="720"/>
        </w:tabs>
        <w:spacing w:line="360" w:lineRule="auto"/>
        <w:ind w:firstLineChars="200" w:firstLine="560"/>
        <w:rPr>
          <w:sz w:val="28"/>
          <w:szCs w:val="28"/>
        </w:rPr>
      </w:pPr>
      <w:r>
        <w:rPr>
          <w:rFonts w:hint="eastAsia"/>
          <w:sz w:val="28"/>
          <w:szCs w:val="28"/>
        </w:rPr>
        <w:t>权利要求</w:t>
      </w:r>
      <w:r w:rsidR="00BF1F1F">
        <w:rPr>
          <w:rFonts w:hint="eastAsia"/>
          <w:sz w:val="28"/>
          <w:szCs w:val="28"/>
        </w:rPr>
        <w:t>2</w:t>
      </w:r>
      <w:r>
        <w:rPr>
          <w:rFonts w:hint="eastAsia"/>
          <w:sz w:val="28"/>
          <w:szCs w:val="28"/>
        </w:rPr>
        <w:t>保护</w:t>
      </w:r>
      <w:r>
        <w:rPr>
          <w:sz w:val="28"/>
          <w:szCs w:val="28"/>
        </w:rPr>
        <w:t>的是</w:t>
      </w:r>
      <w:r w:rsidR="008C297E">
        <w:rPr>
          <w:rFonts w:hint="eastAsia"/>
          <w:sz w:val="28"/>
          <w:szCs w:val="28"/>
        </w:rPr>
        <w:t>权利要求</w:t>
      </w:r>
      <w:r w:rsidR="008C297E">
        <w:rPr>
          <w:sz w:val="28"/>
          <w:szCs w:val="28"/>
        </w:rPr>
        <w:t>1</w:t>
      </w:r>
      <w:r w:rsidR="008C297E">
        <w:rPr>
          <w:rFonts w:hint="eastAsia"/>
          <w:sz w:val="28"/>
          <w:szCs w:val="28"/>
        </w:rPr>
        <w:t>所述的</w:t>
      </w:r>
      <w:r w:rsidR="00E21E1E" w:rsidRPr="001E5CC8">
        <w:rPr>
          <w:rFonts w:hint="eastAsia"/>
          <w:sz w:val="28"/>
          <w:szCs w:val="28"/>
        </w:rPr>
        <w:t>一种茶树专用</w:t>
      </w:r>
      <w:proofErr w:type="gramStart"/>
      <w:r w:rsidR="00E21E1E" w:rsidRPr="001E5CC8">
        <w:rPr>
          <w:rFonts w:hint="eastAsia"/>
          <w:sz w:val="28"/>
          <w:szCs w:val="28"/>
        </w:rPr>
        <w:t>兔粪复混</w:t>
      </w:r>
      <w:proofErr w:type="gramEnd"/>
      <w:r w:rsidR="00E21E1E" w:rsidRPr="001E5CC8">
        <w:rPr>
          <w:rFonts w:hint="eastAsia"/>
          <w:sz w:val="28"/>
          <w:szCs w:val="28"/>
        </w:rPr>
        <w:t>基肥的制备方法制备的基肥</w:t>
      </w:r>
      <w:r w:rsidRPr="001C6070">
        <w:rPr>
          <w:sz w:val="28"/>
          <w:szCs w:val="28"/>
        </w:rPr>
        <w:t>，</w:t>
      </w:r>
      <w:r>
        <w:rPr>
          <w:rFonts w:hint="eastAsia"/>
          <w:sz w:val="28"/>
          <w:szCs w:val="28"/>
        </w:rPr>
        <w:t>是</w:t>
      </w:r>
      <w:r>
        <w:rPr>
          <w:sz w:val="28"/>
          <w:szCs w:val="28"/>
        </w:rPr>
        <w:t>基于权利要求</w:t>
      </w:r>
      <w:r>
        <w:rPr>
          <w:rFonts w:hint="eastAsia"/>
          <w:sz w:val="28"/>
          <w:szCs w:val="28"/>
        </w:rPr>
        <w:t>1</w:t>
      </w:r>
      <w:r>
        <w:rPr>
          <w:rFonts w:hint="eastAsia"/>
          <w:sz w:val="28"/>
          <w:szCs w:val="28"/>
        </w:rPr>
        <w:t>所述</w:t>
      </w:r>
      <w:r>
        <w:rPr>
          <w:sz w:val="28"/>
          <w:szCs w:val="28"/>
        </w:rPr>
        <w:t>的</w:t>
      </w:r>
      <w:r w:rsidR="00E21E1E">
        <w:rPr>
          <w:rFonts w:hint="eastAsia"/>
          <w:sz w:val="28"/>
          <w:szCs w:val="28"/>
        </w:rPr>
        <w:t>方法</w:t>
      </w:r>
      <w:r w:rsidR="008C297E">
        <w:rPr>
          <w:rFonts w:hint="eastAsia"/>
          <w:sz w:val="28"/>
          <w:szCs w:val="28"/>
        </w:rPr>
        <w:t>实现</w:t>
      </w:r>
      <w:r w:rsidR="00E21E1E">
        <w:rPr>
          <w:rFonts w:hint="eastAsia"/>
          <w:sz w:val="28"/>
          <w:szCs w:val="28"/>
        </w:rPr>
        <w:t>的</w:t>
      </w:r>
      <w:r>
        <w:rPr>
          <w:sz w:val="28"/>
          <w:szCs w:val="28"/>
        </w:rPr>
        <w:t>，在权利要求</w:t>
      </w:r>
      <w:r>
        <w:rPr>
          <w:rFonts w:hint="eastAsia"/>
          <w:sz w:val="28"/>
          <w:szCs w:val="28"/>
        </w:rPr>
        <w:t>1</w:t>
      </w:r>
      <w:r>
        <w:rPr>
          <w:rFonts w:hint="eastAsia"/>
          <w:sz w:val="28"/>
          <w:szCs w:val="28"/>
        </w:rPr>
        <w:t>具备</w:t>
      </w:r>
      <w:r>
        <w:rPr>
          <w:sz w:val="28"/>
          <w:szCs w:val="28"/>
        </w:rPr>
        <w:t>创造性的前提下，该权利要求也具备创造性。</w:t>
      </w:r>
    </w:p>
    <w:p w:rsidR="0052001A" w:rsidRDefault="0052001A" w:rsidP="0052001A">
      <w:pPr>
        <w:tabs>
          <w:tab w:val="left" w:pos="720"/>
        </w:tabs>
        <w:spacing w:line="360" w:lineRule="auto"/>
        <w:ind w:firstLineChars="200" w:firstLine="560"/>
        <w:rPr>
          <w:sz w:val="28"/>
          <w:szCs w:val="28"/>
        </w:rPr>
      </w:pPr>
      <w:r>
        <w:rPr>
          <w:rFonts w:hint="eastAsia"/>
          <w:sz w:val="28"/>
          <w:szCs w:val="28"/>
        </w:rPr>
        <w:t>权利要求</w:t>
      </w:r>
      <w:r w:rsidR="00BF1F1F">
        <w:rPr>
          <w:rFonts w:hint="eastAsia"/>
          <w:sz w:val="28"/>
          <w:szCs w:val="28"/>
        </w:rPr>
        <w:t>3</w:t>
      </w:r>
      <w:r w:rsidR="00B96FBD">
        <w:rPr>
          <w:rFonts w:hint="eastAsia"/>
          <w:sz w:val="28"/>
          <w:szCs w:val="28"/>
        </w:rPr>
        <w:t>保护的是</w:t>
      </w:r>
      <w:r w:rsidR="00E21E1E" w:rsidRPr="00727E33">
        <w:rPr>
          <w:rFonts w:hint="eastAsia"/>
          <w:sz w:val="28"/>
          <w:szCs w:val="28"/>
        </w:rPr>
        <w:t>一种茶树种植土壤改良方法</w:t>
      </w:r>
      <w:r>
        <w:rPr>
          <w:rFonts w:hint="eastAsia"/>
          <w:sz w:val="28"/>
          <w:szCs w:val="28"/>
        </w:rPr>
        <w:t>，</w:t>
      </w:r>
      <w:r w:rsidR="00B96FBD">
        <w:rPr>
          <w:rFonts w:hint="eastAsia"/>
          <w:sz w:val="28"/>
          <w:szCs w:val="28"/>
        </w:rPr>
        <w:t>是</w:t>
      </w:r>
      <w:r w:rsidR="00B96FBD">
        <w:rPr>
          <w:sz w:val="28"/>
          <w:szCs w:val="28"/>
        </w:rPr>
        <w:t>基于权利要求</w:t>
      </w:r>
      <w:r w:rsidR="00BF1F1F">
        <w:rPr>
          <w:rFonts w:hint="eastAsia"/>
          <w:sz w:val="28"/>
          <w:szCs w:val="28"/>
        </w:rPr>
        <w:t>2</w:t>
      </w:r>
      <w:r w:rsidR="00B96FBD">
        <w:rPr>
          <w:rFonts w:hint="eastAsia"/>
          <w:sz w:val="28"/>
          <w:szCs w:val="28"/>
        </w:rPr>
        <w:t>所述</w:t>
      </w:r>
      <w:r w:rsidR="00B96FBD">
        <w:rPr>
          <w:sz w:val="28"/>
          <w:szCs w:val="28"/>
        </w:rPr>
        <w:t>的</w:t>
      </w:r>
      <w:r w:rsidR="00E21E1E">
        <w:rPr>
          <w:rFonts w:hint="eastAsia"/>
          <w:sz w:val="28"/>
          <w:szCs w:val="28"/>
        </w:rPr>
        <w:t>基肥</w:t>
      </w:r>
      <w:r w:rsidR="00B96FBD">
        <w:rPr>
          <w:rFonts w:hint="eastAsia"/>
          <w:sz w:val="28"/>
          <w:szCs w:val="28"/>
        </w:rPr>
        <w:t>实现</w:t>
      </w:r>
      <w:r w:rsidR="00E21E1E">
        <w:rPr>
          <w:rFonts w:hint="eastAsia"/>
          <w:sz w:val="28"/>
          <w:szCs w:val="28"/>
        </w:rPr>
        <w:t>的</w:t>
      </w:r>
      <w:r w:rsidR="00B96FBD">
        <w:rPr>
          <w:sz w:val="28"/>
          <w:szCs w:val="28"/>
        </w:rPr>
        <w:t>，在权利要求</w:t>
      </w:r>
      <w:r w:rsidR="00BF1F1F">
        <w:rPr>
          <w:rFonts w:hint="eastAsia"/>
          <w:sz w:val="28"/>
          <w:szCs w:val="28"/>
        </w:rPr>
        <w:t>2</w:t>
      </w:r>
      <w:r w:rsidR="00B96FBD">
        <w:rPr>
          <w:rFonts w:hint="eastAsia"/>
          <w:sz w:val="28"/>
          <w:szCs w:val="28"/>
        </w:rPr>
        <w:t>具备</w:t>
      </w:r>
      <w:r w:rsidR="00B96FBD">
        <w:rPr>
          <w:sz w:val="28"/>
          <w:szCs w:val="28"/>
        </w:rPr>
        <w:t>创造性的前提下，权利要求</w:t>
      </w:r>
      <w:r w:rsidR="00BF1F1F">
        <w:rPr>
          <w:rFonts w:hint="eastAsia"/>
          <w:sz w:val="28"/>
          <w:szCs w:val="28"/>
        </w:rPr>
        <w:t>3</w:t>
      </w:r>
      <w:r w:rsidR="00B96FBD">
        <w:rPr>
          <w:sz w:val="28"/>
          <w:szCs w:val="28"/>
        </w:rPr>
        <w:t>也具备创造性。</w:t>
      </w:r>
    </w:p>
    <w:p w:rsidR="00E733E3" w:rsidRDefault="00D767B3" w:rsidP="00D767B3">
      <w:pPr>
        <w:tabs>
          <w:tab w:val="left" w:pos="720"/>
        </w:tabs>
        <w:spacing w:line="360" w:lineRule="auto"/>
        <w:ind w:firstLineChars="192" w:firstLine="538"/>
        <w:rPr>
          <w:bCs/>
          <w:sz w:val="28"/>
          <w:szCs w:val="28"/>
        </w:rPr>
      </w:pPr>
      <w:r>
        <w:rPr>
          <w:rStyle w:val="fontstyle01"/>
        </w:rPr>
        <w:t>申请人认为，经过上述意见陈述后已经克服了审查意见通知书中所指出的所有缺陷。希望审查员能够以此为基础，继续审查本申请文件。如果审查员认为本申请仍有不符合专利法规定之处，申请人恳请审查员能够再给予一次修复</w:t>
      </w:r>
      <w:r>
        <w:rPr>
          <w:rStyle w:val="fontstyle21"/>
        </w:rPr>
        <w:t>/</w:t>
      </w:r>
      <w:r>
        <w:rPr>
          <w:rStyle w:val="fontstyle01"/>
        </w:rPr>
        <w:t>陈</w:t>
      </w:r>
      <w:bookmarkStart w:id="0" w:name="_GoBack"/>
      <w:bookmarkEnd w:id="0"/>
      <w:r>
        <w:rPr>
          <w:rStyle w:val="fontstyle01"/>
        </w:rPr>
        <w:t>述意见的机会，在此也真诚地感谢审查员的辛勤劳动。</w:t>
      </w:r>
    </w:p>
    <w:p w:rsidR="00E733E3" w:rsidRDefault="00E733E3">
      <w:pPr>
        <w:spacing w:line="360" w:lineRule="auto"/>
        <w:rPr>
          <w:sz w:val="28"/>
          <w:szCs w:val="28"/>
        </w:rPr>
      </w:pPr>
    </w:p>
    <w:sectPr w:rsidR="00E733E3">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7849" w:rsidRDefault="00E27849" w:rsidP="00161693">
      <w:r>
        <w:separator/>
      </w:r>
    </w:p>
  </w:endnote>
  <w:endnote w:type="continuationSeparator" w:id="0">
    <w:p w:rsidR="00E27849" w:rsidRDefault="00E27849" w:rsidP="00161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default"/>
    <w:sig w:usb0="00000001" w:usb1="080E0000" w:usb2="00000010" w:usb3="00000000" w:csb0="00040000" w:csb1="00000000"/>
  </w:font>
  <w:font w:name="KaiTi">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7849" w:rsidRDefault="00E27849" w:rsidP="00161693">
      <w:r>
        <w:separator/>
      </w:r>
    </w:p>
  </w:footnote>
  <w:footnote w:type="continuationSeparator" w:id="0">
    <w:p w:rsidR="00E27849" w:rsidRDefault="00E27849" w:rsidP="001616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5C7594C"/>
    <w:multiLevelType w:val="singleLevel"/>
    <w:tmpl w:val="22823E7A"/>
    <w:lvl w:ilvl="0">
      <w:start w:val="1"/>
      <w:numFmt w:val="decimal"/>
      <w:suff w:val="nothing"/>
      <w:lvlText w:val="%1、"/>
      <w:lvlJc w:val="left"/>
      <w:rPr>
        <w:rFonts w:ascii="Times New Roman" w:eastAsia="宋体" w:hAnsi="Times New Roman" w:cs="Times New Roman"/>
      </w:rPr>
    </w:lvl>
  </w:abstractNum>
  <w:abstractNum w:abstractNumId="1">
    <w:nsid w:val="467F3E6C"/>
    <w:multiLevelType w:val="hybridMultilevel"/>
    <w:tmpl w:val="48568028"/>
    <w:lvl w:ilvl="0" w:tplc="DAE63478">
      <w:start w:val="1"/>
      <w:numFmt w:val="japaneseCounting"/>
      <w:lvlText w:val="%1、"/>
      <w:lvlJc w:val="left"/>
      <w:pPr>
        <w:ind w:left="1258" w:hanging="720"/>
      </w:pPr>
      <w:rPr>
        <w:rFonts w:hint="default"/>
      </w:rPr>
    </w:lvl>
    <w:lvl w:ilvl="1" w:tplc="04090019" w:tentative="1">
      <w:start w:val="1"/>
      <w:numFmt w:val="lowerLetter"/>
      <w:lvlText w:val="%2)"/>
      <w:lvlJc w:val="left"/>
      <w:pPr>
        <w:ind w:left="1378" w:hanging="420"/>
      </w:pPr>
    </w:lvl>
    <w:lvl w:ilvl="2" w:tplc="0409001B" w:tentative="1">
      <w:start w:val="1"/>
      <w:numFmt w:val="lowerRoman"/>
      <w:lvlText w:val="%3."/>
      <w:lvlJc w:val="right"/>
      <w:pPr>
        <w:ind w:left="1798" w:hanging="420"/>
      </w:pPr>
    </w:lvl>
    <w:lvl w:ilvl="3" w:tplc="0409000F" w:tentative="1">
      <w:start w:val="1"/>
      <w:numFmt w:val="decimal"/>
      <w:lvlText w:val="%4."/>
      <w:lvlJc w:val="left"/>
      <w:pPr>
        <w:ind w:left="2218" w:hanging="420"/>
      </w:pPr>
    </w:lvl>
    <w:lvl w:ilvl="4" w:tplc="04090019" w:tentative="1">
      <w:start w:val="1"/>
      <w:numFmt w:val="lowerLetter"/>
      <w:lvlText w:val="%5)"/>
      <w:lvlJc w:val="left"/>
      <w:pPr>
        <w:ind w:left="2638" w:hanging="420"/>
      </w:pPr>
    </w:lvl>
    <w:lvl w:ilvl="5" w:tplc="0409001B" w:tentative="1">
      <w:start w:val="1"/>
      <w:numFmt w:val="lowerRoman"/>
      <w:lvlText w:val="%6."/>
      <w:lvlJc w:val="right"/>
      <w:pPr>
        <w:ind w:left="3058" w:hanging="420"/>
      </w:pPr>
    </w:lvl>
    <w:lvl w:ilvl="6" w:tplc="0409000F" w:tentative="1">
      <w:start w:val="1"/>
      <w:numFmt w:val="decimal"/>
      <w:lvlText w:val="%7."/>
      <w:lvlJc w:val="left"/>
      <w:pPr>
        <w:ind w:left="3478" w:hanging="420"/>
      </w:pPr>
    </w:lvl>
    <w:lvl w:ilvl="7" w:tplc="04090019" w:tentative="1">
      <w:start w:val="1"/>
      <w:numFmt w:val="lowerLetter"/>
      <w:lvlText w:val="%8)"/>
      <w:lvlJc w:val="left"/>
      <w:pPr>
        <w:ind w:left="3898" w:hanging="420"/>
      </w:pPr>
    </w:lvl>
    <w:lvl w:ilvl="8" w:tplc="0409001B" w:tentative="1">
      <w:start w:val="1"/>
      <w:numFmt w:val="lowerRoman"/>
      <w:lvlText w:val="%9."/>
      <w:lvlJc w:val="right"/>
      <w:pPr>
        <w:ind w:left="4318" w:hanging="420"/>
      </w:pPr>
    </w:lvl>
  </w:abstractNum>
  <w:abstractNum w:abstractNumId="2">
    <w:nsid w:val="7A50145F"/>
    <w:multiLevelType w:val="hybridMultilevel"/>
    <w:tmpl w:val="D6AE6822"/>
    <w:lvl w:ilvl="0" w:tplc="35B6F45A">
      <w:start w:val="1"/>
      <w:numFmt w:val="japaneseCounting"/>
      <w:lvlText w:val="%1、"/>
      <w:lvlJc w:val="left"/>
      <w:pPr>
        <w:ind w:left="1258" w:hanging="720"/>
      </w:pPr>
      <w:rPr>
        <w:rFonts w:hint="default"/>
      </w:rPr>
    </w:lvl>
    <w:lvl w:ilvl="1" w:tplc="04090019" w:tentative="1">
      <w:start w:val="1"/>
      <w:numFmt w:val="lowerLetter"/>
      <w:lvlText w:val="%2)"/>
      <w:lvlJc w:val="left"/>
      <w:pPr>
        <w:ind w:left="1378" w:hanging="420"/>
      </w:pPr>
    </w:lvl>
    <w:lvl w:ilvl="2" w:tplc="0409001B" w:tentative="1">
      <w:start w:val="1"/>
      <w:numFmt w:val="lowerRoman"/>
      <w:lvlText w:val="%3."/>
      <w:lvlJc w:val="right"/>
      <w:pPr>
        <w:ind w:left="1798" w:hanging="420"/>
      </w:pPr>
    </w:lvl>
    <w:lvl w:ilvl="3" w:tplc="0409000F" w:tentative="1">
      <w:start w:val="1"/>
      <w:numFmt w:val="decimal"/>
      <w:lvlText w:val="%4."/>
      <w:lvlJc w:val="left"/>
      <w:pPr>
        <w:ind w:left="2218" w:hanging="420"/>
      </w:pPr>
    </w:lvl>
    <w:lvl w:ilvl="4" w:tplc="04090019" w:tentative="1">
      <w:start w:val="1"/>
      <w:numFmt w:val="lowerLetter"/>
      <w:lvlText w:val="%5)"/>
      <w:lvlJc w:val="left"/>
      <w:pPr>
        <w:ind w:left="2638" w:hanging="420"/>
      </w:pPr>
    </w:lvl>
    <w:lvl w:ilvl="5" w:tplc="0409001B" w:tentative="1">
      <w:start w:val="1"/>
      <w:numFmt w:val="lowerRoman"/>
      <w:lvlText w:val="%6."/>
      <w:lvlJc w:val="right"/>
      <w:pPr>
        <w:ind w:left="3058" w:hanging="420"/>
      </w:pPr>
    </w:lvl>
    <w:lvl w:ilvl="6" w:tplc="0409000F" w:tentative="1">
      <w:start w:val="1"/>
      <w:numFmt w:val="decimal"/>
      <w:lvlText w:val="%7."/>
      <w:lvlJc w:val="left"/>
      <w:pPr>
        <w:ind w:left="3478" w:hanging="420"/>
      </w:pPr>
    </w:lvl>
    <w:lvl w:ilvl="7" w:tplc="04090019" w:tentative="1">
      <w:start w:val="1"/>
      <w:numFmt w:val="lowerLetter"/>
      <w:lvlText w:val="%8)"/>
      <w:lvlJc w:val="left"/>
      <w:pPr>
        <w:ind w:left="3898" w:hanging="420"/>
      </w:pPr>
    </w:lvl>
    <w:lvl w:ilvl="8" w:tplc="0409001B" w:tentative="1">
      <w:start w:val="1"/>
      <w:numFmt w:val="lowerRoman"/>
      <w:lvlText w:val="%9."/>
      <w:lvlJc w:val="right"/>
      <w:pPr>
        <w:ind w:left="4318"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B32"/>
    <w:rsid w:val="000028C1"/>
    <w:rsid w:val="00002DAA"/>
    <w:rsid w:val="00002F4F"/>
    <w:rsid w:val="00004B21"/>
    <w:rsid w:val="00004E32"/>
    <w:rsid w:val="00005D43"/>
    <w:rsid w:val="00015447"/>
    <w:rsid w:val="0001715C"/>
    <w:rsid w:val="00017A08"/>
    <w:rsid w:val="0002115E"/>
    <w:rsid w:val="000212AD"/>
    <w:rsid w:val="0002279F"/>
    <w:rsid w:val="00024776"/>
    <w:rsid w:val="00037205"/>
    <w:rsid w:val="000374C1"/>
    <w:rsid w:val="0004693F"/>
    <w:rsid w:val="000530E7"/>
    <w:rsid w:val="00066561"/>
    <w:rsid w:val="00074690"/>
    <w:rsid w:val="00074FE6"/>
    <w:rsid w:val="00083B99"/>
    <w:rsid w:val="00086A80"/>
    <w:rsid w:val="00092BC3"/>
    <w:rsid w:val="00095946"/>
    <w:rsid w:val="00097347"/>
    <w:rsid w:val="000A0748"/>
    <w:rsid w:val="000B19CE"/>
    <w:rsid w:val="000B37ED"/>
    <w:rsid w:val="000C19BC"/>
    <w:rsid w:val="000C1EFC"/>
    <w:rsid w:val="000C4899"/>
    <w:rsid w:val="000D243A"/>
    <w:rsid w:val="000D263B"/>
    <w:rsid w:val="000E1706"/>
    <w:rsid w:val="000E76AA"/>
    <w:rsid w:val="000E7BDC"/>
    <w:rsid w:val="000F2500"/>
    <w:rsid w:val="000F4599"/>
    <w:rsid w:val="000F65A3"/>
    <w:rsid w:val="000F6C3F"/>
    <w:rsid w:val="00104EFA"/>
    <w:rsid w:val="001056E3"/>
    <w:rsid w:val="00106D8D"/>
    <w:rsid w:val="00107B2A"/>
    <w:rsid w:val="0011036B"/>
    <w:rsid w:val="00110869"/>
    <w:rsid w:val="00114F36"/>
    <w:rsid w:val="001369F3"/>
    <w:rsid w:val="001370E3"/>
    <w:rsid w:val="00137138"/>
    <w:rsid w:val="001426EC"/>
    <w:rsid w:val="00142D01"/>
    <w:rsid w:val="001460C7"/>
    <w:rsid w:val="00156ED1"/>
    <w:rsid w:val="00157BDD"/>
    <w:rsid w:val="00161693"/>
    <w:rsid w:val="00170DFA"/>
    <w:rsid w:val="00171DD0"/>
    <w:rsid w:val="001724C8"/>
    <w:rsid w:val="00172A27"/>
    <w:rsid w:val="001731D8"/>
    <w:rsid w:val="00173D2F"/>
    <w:rsid w:val="001773FB"/>
    <w:rsid w:val="001805C0"/>
    <w:rsid w:val="00184DA5"/>
    <w:rsid w:val="001910AD"/>
    <w:rsid w:val="00191F6E"/>
    <w:rsid w:val="0019367C"/>
    <w:rsid w:val="001940F3"/>
    <w:rsid w:val="00196B65"/>
    <w:rsid w:val="001A38FD"/>
    <w:rsid w:val="001A5F38"/>
    <w:rsid w:val="001A7E5C"/>
    <w:rsid w:val="001B07C4"/>
    <w:rsid w:val="001B35B9"/>
    <w:rsid w:val="001C0690"/>
    <w:rsid w:val="001C1F4C"/>
    <w:rsid w:val="001C4035"/>
    <w:rsid w:val="001C435C"/>
    <w:rsid w:val="001D13E5"/>
    <w:rsid w:val="001D3DD8"/>
    <w:rsid w:val="001E06AB"/>
    <w:rsid w:val="001E0BEC"/>
    <w:rsid w:val="001E5CC8"/>
    <w:rsid w:val="001E63A4"/>
    <w:rsid w:val="001F368D"/>
    <w:rsid w:val="00206795"/>
    <w:rsid w:val="00210402"/>
    <w:rsid w:val="00213599"/>
    <w:rsid w:val="0021432A"/>
    <w:rsid w:val="002205B0"/>
    <w:rsid w:val="00220AC5"/>
    <w:rsid w:val="00223923"/>
    <w:rsid w:val="002255F2"/>
    <w:rsid w:val="00232402"/>
    <w:rsid w:val="00235E15"/>
    <w:rsid w:val="00237059"/>
    <w:rsid w:val="002471F6"/>
    <w:rsid w:val="00263607"/>
    <w:rsid w:val="0026598C"/>
    <w:rsid w:val="00275A62"/>
    <w:rsid w:val="00284CF5"/>
    <w:rsid w:val="00292DAB"/>
    <w:rsid w:val="002970B2"/>
    <w:rsid w:val="002A2920"/>
    <w:rsid w:val="002A6DC0"/>
    <w:rsid w:val="002B3DDB"/>
    <w:rsid w:val="002C4114"/>
    <w:rsid w:val="002D2725"/>
    <w:rsid w:val="002D6B5A"/>
    <w:rsid w:val="002E14D2"/>
    <w:rsid w:val="002E5F49"/>
    <w:rsid w:val="002E61C1"/>
    <w:rsid w:val="002F3E6C"/>
    <w:rsid w:val="00300382"/>
    <w:rsid w:val="003009C1"/>
    <w:rsid w:val="00304E27"/>
    <w:rsid w:val="00305A03"/>
    <w:rsid w:val="00311439"/>
    <w:rsid w:val="0032295C"/>
    <w:rsid w:val="00324AC4"/>
    <w:rsid w:val="00326DEE"/>
    <w:rsid w:val="00327F49"/>
    <w:rsid w:val="00330550"/>
    <w:rsid w:val="00330849"/>
    <w:rsid w:val="00336CB5"/>
    <w:rsid w:val="00353EB6"/>
    <w:rsid w:val="00354BF4"/>
    <w:rsid w:val="0035549C"/>
    <w:rsid w:val="0036277E"/>
    <w:rsid w:val="003768AA"/>
    <w:rsid w:val="00377858"/>
    <w:rsid w:val="003828EF"/>
    <w:rsid w:val="00386124"/>
    <w:rsid w:val="0039138B"/>
    <w:rsid w:val="00393F30"/>
    <w:rsid w:val="003A578C"/>
    <w:rsid w:val="003A6943"/>
    <w:rsid w:val="003B4A1C"/>
    <w:rsid w:val="003C3F76"/>
    <w:rsid w:val="003C475B"/>
    <w:rsid w:val="003C63DE"/>
    <w:rsid w:val="003D3DBD"/>
    <w:rsid w:val="003E023C"/>
    <w:rsid w:val="003E088E"/>
    <w:rsid w:val="003E36B7"/>
    <w:rsid w:val="003E4FB2"/>
    <w:rsid w:val="003E6F6E"/>
    <w:rsid w:val="003F0744"/>
    <w:rsid w:val="003F7D92"/>
    <w:rsid w:val="0040048C"/>
    <w:rsid w:val="00416ECA"/>
    <w:rsid w:val="00420629"/>
    <w:rsid w:val="004300AD"/>
    <w:rsid w:val="00430F9D"/>
    <w:rsid w:val="00437B0D"/>
    <w:rsid w:val="004430D9"/>
    <w:rsid w:val="0044387B"/>
    <w:rsid w:val="00445C54"/>
    <w:rsid w:val="00445D32"/>
    <w:rsid w:val="00452139"/>
    <w:rsid w:val="0045404E"/>
    <w:rsid w:val="00460CB5"/>
    <w:rsid w:val="00461E01"/>
    <w:rsid w:val="0047009A"/>
    <w:rsid w:val="004715C5"/>
    <w:rsid w:val="0047251A"/>
    <w:rsid w:val="00475608"/>
    <w:rsid w:val="0048690A"/>
    <w:rsid w:val="004A11A9"/>
    <w:rsid w:val="004B233F"/>
    <w:rsid w:val="004B3EE8"/>
    <w:rsid w:val="004C294A"/>
    <w:rsid w:val="004C5BB5"/>
    <w:rsid w:val="004D21F3"/>
    <w:rsid w:val="004D4ED3"/>
    <w:rsid w:val="004D6A05"/>
    <w:rsid w:val="004E4B62"/>
    <w:rsid w:val="004E5ABE"/>
    <w:rsid w:val="004F0BF5"/>
    <w:rsid w:val="004F59F2"/>
    <w:rsid w:val="004F5CCF"/>
    <w:rsid w:val="0052001A"/>
    <w:rsid w:val="00521DA8"/>
    <w:rsid w:val="005234FD"/>
    <w:rsid w:val="00526C29"/>
    <w:rsid w:val="005276C2"/>
    <w:rsid w:val="00530839"/>
    <w:rsid w:val="00530BBB"/>
    <w:rsid w:val="0053441B"/>
    <w:rsid w:val="005407C3"/>
    <w:rsid w:val="005428E4"/>
    <w:rsid w:val="00553FCD"/>
    <w:rsid w:val="0055487E"/>
    <w:rsid w:val="00572D75"/>
    <w:rsid w:val="00586668"/>
    <w:rsid w:val="00586F0B"/>
    <w:rsid w:val="00587984"/>
    <w:rsid w:val="00595EC8"/>
    <w:rsid w:val="005A10C3"/>
    <w:rsid w:val="005A4A11"/>
    <w:rsid w:val="005A7BFA"/>
    <w:rsid w:val="005B2AA9"/>
    <w:rsid w:val="005B6BF3"/>
    <w:rsid w:val="005C1E97"/>
    <w:rsid w:val="005C4AA1"/>
    <w:rsid w:val="005C61AA"/>
    <w:rsid w:val="005C7A3A"/>
    <w:rsid w:val="005D2DFF"/>
    <w:rsid w:val="005D39E4"/>
    <w:rsid w:val="005D72CA"/>
    <w:rsid w:val="005D7EE5"/>
    <w:rsid w:val="005E0E40"/>
    <w:rsid w:val="005E21D0"/>
    <w:rsid w:val="005E3B98"/>
    <w:rsid w:val="005E3C53"/>
    <w:rsid w:val="0060641E"/>
    <w:rsid w:val="00610096"/>
    <w:rsid w:val="006102E4"/>
    <w:rsid w:val="00617E34"/>
    <w:rsid w:val="00620B1F"/>
    <w:rsid w:val="0062154D"/>
    <w:rsid w:val="00632B2C"/>
    <w:rsid w:val="006402D6"/>
    <w:rsid w:val="00642E55"/>
    <w:rsid w:val="00644B2B"/>
    <w:rsid w:val="00651796"/>
    <w:rsid w:val="00651918"/>
    <w:rsid w:val="0065444C"/>
    <w:rsid w:val="0067286F"/>
    <w:rsid w:val="00672EBB"/>
    <w:rsid w:val="00673256"/>
    <w:rsid w:val="00676E9F"/>
    <w:rsid w:val="0067792F"/>
    <w:rsid w:val="00681BFD"/>
    <w:rsid w:val="006867CF"/>
    <w:rsid w:val="006869DC"/>
    <w:rsid w:val="0069173C"/>
    <w:rsid w:val="006925AE"/>
    <w:rsid w:val="006A21DA"/>
    <w:rsid w:val="006B0FA3"/>
    <w:rsid w:val="006C3352"/>
    <w:rsid w:val="006D4406"/>
    <w:rsid w:val="006D7CC4"/>
    <w:rsid w:val="006E4485"/>
    <w:rsid w:val="006E4FAF"/>
    <w:rsid w:val="007006F5"/>
    <w:rsid w:val="00700B05"/>
    <w:rsid w:val="007029D9"/>
    <w:rsid w:val="00710A57"/>
    <w:rsid w:val="00713E31"/>
    <w:rsid w:val="0071592D"/>
    <w:rsid w:val="00715F03"/>
    <w:rsid w:val="00716A2A"/>
    <w:rsid w:val="0072443B"/>
    <w:rsid w:val="00725940"/>
    <w:rsid w:val="00727AF1"/>
    <w:rsid w:val="00727E33"/>
    <w:rsid w:val="00730210"/>
    <w:rsid w:val="00731663"/>
    <w:rsid w:val="0073485E"/>
    <w:rsid w:val="00741A7B"/>
    <w:rsid w:val="0075017C"/>
    <w:rsid w:val="007526FD"/>
    <w:rsid w:val="0075341D"/>
    <w:rsid w:val="00754D78"/>
    <w:rsid w:val="00771AD2"/>
    <w:rsid w:val="00772048"/>
    <w:rsid w:val="00773032"/>
    <w:rsid w:val="007758F4"/>
    <w:rsid w:val="00777B5C"/>
    <w:rsid w:val="00781202"/>
    <w:rsid w:val="00782AB7"/>
    <w:rsid w:val="00784649"/>
    <w:rsid w:val="007930BA"/>
    <w:rsid w:val="00797F87"/>
    <w:rsid w:val="007A2F1D"/>
    <w:rsid w:val="007A301A"/>
    <w:rsid w:val="007A3361"/>
    <w:rsid w:val="007A6B3B"/>
    <w:rsid w:val="007B1BB8"/>
    <w:rsid w:val="007B270A"/>
    <w:rsid w:val="007B554D"/>
    <w:rsid w:val="007C35C0"/>
    <w:rsid w:val="007C5511"/>
    <w:rsid w:val="007C606B"/>
    <w:rsid w:val="007D06F4"/>
    <w:rsid w:val="007D3DD5"/>
    <w:rsid w:val="007D6602"/>
    <w:rsid w:val="007D73AC"/>
    <w:rsid w:val="007E0E67"/>
    <w:rsid w:val="007E7549"/>
    <w:rsid w:val="007F0537"/>
    <w:rsid w:val="007F2C9B"/>
    <w:rsid w:val="007F3FCD"/>
    <w:rsid w:val="00800672"/>
    <w:rsid w:val="00801DB3"/>
    <w:rsid w:val="00802F58"/>
    <w:rsid w:val="00805958"/>
    <w:rsid w:val="008111FF"/>
    <w:rsid w:val="008123B0"/>
    <w:rsid w:val="00817C20"/>
    <w:rsid w:val="008225CA"/>
    <w:rsid w:val="00823704"/>
    <w:rsid w:val="00826785"/>
    <w:rsid w:val="00827403"/>
    <w:rsid w:val="00830AF9"/>
    <w:rsid w:val="00833685"/>
    <w:rsid w:val="008346A1"/>
    <w:rsid w:val="008403F5"/>
    <w:rsid w:val="00840F31"/>
    <w:rsid w:val="00841026"/>
    <w:rsid w:val="00844134"/>
    <w:rsid w:val="008442BB"/>
    <w:rsid w:val="00850988"/>
    <w:rsid w:val="0085118D"/>
    <w:rsid w:val="00854965"/>
    <w:rsid w:val="00863F94"/>
    <w:rsid w:val="00877DA9"/>
    <w:rsid w:val="00880EDC"/>
    <w:rsid w:val="008854C7"/>
    <w:rsid w:val="00887D0B"/>
    <w:rsid w:val="00890A6A"/>
    <w:rsid w:val="0089122B"/>
    <w:rsid w:val="00892043"/>
    <w:rsid w:val="008A3038"/>
    <w:rsid w:val="008A40C0"/>
    <w:rsid w:val="008A72D3"/>
    <w:rsid w:val="008B1B92"/>
    <w:rsid w:val="008B1C58"/>
    <w:rsid w:val="008C297E"/>
    <w:rsid w:val="008C3B11"/>
    <w:rsid w:val="008C4682"/>
    <w:rsid w:val="008C4EEE"/>
    <w:rsid w:val="008C5AE3"/>
    <w:rsid w:val="008C673D"/>
    <w:rsid w:val="008C7A63"/>
    <w:rsid w:val="008D2D79"/>
    <w:rsid w:val="008D6073"/>
    <w:rsid w:val="008D72F5"/>
    <w:rsid w:val="008E2BC8"/>
    <w:rsid w:val="008E3E21"/>
    <w:rsid w:val="008E5320"/>
    <w:rsid w:val="008E78AB"/>
    <w:rsid w:val="00900046"/>
    <w:rsid w:val="00912018"/>
    <w:rsid w:val="009128A3"/>
    <w:rsid w:val="00913E35"/>
    <w:rsid w:val="009215CF"/>
    <w:rsid w:val="00931BED"/>
    <w:rsid w:val="009326FD"/>
    <w:rsid w:val="009424BE"/>
    <w:rsid w:val="00945537"/>
    <w:rsid w:val="00950142"/>
    <w:rsid w:val="00951773"/>
    <w:rsid w:val="00953D11"/>
    <w:rsid w:val="00963239"/>
    <w:rsid w:val="009642D2"/>
    <w:rsid w:val="00965DF3"/>
    <w:rsid w:val="009674DB"/>
    <w:rsid w:val="00972C11"/>
    <w:rsid w:val="009741EB"/>
    <w:rsid w:val="00975151"/>
    <w:rsid w:val="009809BB"/>
    <w:rsid w:val="00982E9A"/>
    <w:rsid w:val="009836CA"/>
    <w:rsid w:val="00985AFC"/>
    <w:rsid w:val="009865A7"/>
    <w:rsid w:val="00987459"/>
    <w:rsid w:val="0099446F"/>
    <w:rsid w:val="009A6CA9"/>
    <w:rsid w:val="009A77DC"/>
    <w:rsid w:val="009B1858"/>
    <w:rsid w:val="009B7449"/>
    <w:rsid w:val="009B7B66"/>
    <w:rsid w:val="009C00BF"/>
    <w:rsid w:val="009C3415"/>
    <w:rsid w:val="009C57F5"/>
    <w:rsid w:val="009C6FB0"/>
    <w:rsid w:val="009C7432"/>
    <w:rsid w:val="009D00F8"/>
    <w:rsid w:val="009D5FDB"/>
    <w:rsid w:val="009D7E29"/>
    <w:rsid w:val="009E0648"/>
    <w:rsid w:val="009E073B"/>
    <w:rsid w:val="009E54B6"/>
    <w:rsid w:val="009F00A5"/>
    <w:rsid w:val="009F0127"/>
    <w:rsid w:val="009F2030"/>
    <w:rsid w:val="009F221F"/>
    <w:rsid w:val="009F2C88"/>
    <w:rsid w:val="009F39A9"/>
    <w:rsid w:val="009F7297"/>
    <w:rsid w:val="00A0087E"/>
    <w:rsid w:val="00A035C6"/>
    <w:rsid w:val="00A06E47"/>
    <w:rsid w:val="00A07BF7"/>
    <w:rsid w:val="00A1507F"/>
    <w:rsid w:val="00A2152A"/>
    <w:rsid w:val="00A238CD"/>
    <w:rsid w:val="00A2691B"/>
    <w:rsid w:val="00A27FF6"/>
    <w:rsid w:val="00A31526"/>
    <w:rsid w:val="00A34A06"/>
    <w:rsid w:val="00A378B2"/>
    <w:rsid w:val="00A37B09"/>
    <w:rsid w:val="00A45AB3"/>
    <w:rsid w:val="00A45AD2"/>
    <w:rsid w:val="00A46239"/>
    <w:rsid w:val="00A50E9B"/>
    <w:rsid w:val="00A53AEA"/>
    <w:rsid w:val="00A543BD"/>
    <w:rsid w:val="00A56CF8"/>
    <w:rsid w:val="00A82881"/>
    <w:rsid w:val="00A86160"/>
    <w:rsid w:val="00A926E9"/>
    <w:rsid w:val="00A93921"/>
    <w:rsid w:val="00A93B14"/>
    <w:rsid w:val="00A9717C"/>
    <w:rsid w:val="00AA33DC"/>
    <w:rsid w:val="00AA7246"/>
    <w:rsid w:val="00AB23FC"/>
    <w:rsid w:val="00AB4273"/>
    <w:rsid w:val="00AB6552"/>
    <w:rsid w:val="00AC32F6"/>
    <w:rsid w:val="00AC3F42"/>
    <w:rsid w:val="00AC4045"/>
    <w:rsid w:val="00AD46C3"/>
    <w:rsid w:val="00AF1A71"/>
    <w:rsid w:val="00AF7001"/>
    <w:rsid w:val="00B00CDC"/>
    <w:rsid w:val="00B0736E"/>
    <w:rsid w:val="00B07ADD"/>
    <w:rsid w:val="00B10052"/>
    <w:rsid w:val="00B12995"/>
    <w:rsid w:val="00B12C56"/>
    <w:rsid w:val="00B14173"/>
    <w:rsid w:val="00B23B72"/>
    <w:rsid w:val="00B25FAD"/>
    <w:rsid w:val="00B3128E"/>
    <w:rsid w:val="00B33D3C"/>
    <w:rsid w:val="00B43C05"/>
    <w:rsid w:val="00B4691F"/>
    <w:rsid w:val="00B55FB2"/>
    <w:rsid w:val="00B64025"/>
    <w:rsid w:val="00B65129"/>
    <w:rsid w:val="00B656F6"/>
    <w:rsid w:val="00B7612E"/>
    <w:rsid w:val="00B77082"/>
    <w:rsid w:val="00B80ADA"/>
    <w:rsid w:val="00B8659A"/>
    <w:rsid w:val="00B90472"/>
    <w:rsid w:val="00B92291"/>
    <w:rsid w:val="00B92D96"/>
    <w:rsid w:val="00B92F86"/>
    <w:rsid w:val="00B96FBD"/>
    <w:rsid w:val="00B97AC8"/>
    <w:rsid w:val="00BA1E32"/>
    <w:rsid w:val="00BA2755"/>
    <w:rsid w:val="00BB1022"/>
    <w:rsid w:val="00BB1F12"/>
    <w:rsid w:val="00BB25EA"/>
    <w:rsid w:val="00BB2F30"/>
    <w:rsid w:val="00BB3AD4"/>
    <w:rsid w:val="00BC38CE"/>
    <w:rsid w:val="00BC46C8"/>
    <w:rsid w:val="00BC4702"/>
    <w:rsid w:val="00BD3E12"/>
    <w:rsid w:val="00BE28B1"/>
    <w:rsid w:val="00BF1D0C"/>
    <w:rsid w:val="00BF1F1F"/>
    <w:rsid w:val="00BF3432"/>
    <w:rsid w:val="00BF4862"/>
    <w:rsid w:val="00BF7A72"/>
    <w:rsid w:val="00C061FA"/>
    <w:rsid w:val="00C11F6E"/>
    <w:rsid w:val="00C12E9E"/>
    <w:rsid w:val="00C15E69"/>
    <w:rsid w:val="00C45A10"/>
    <w:rsid w:val="00C512D5"/>
    <w:rsid w:val="00C54250"/>
    <w:rsid w:val="00C5464C"/>
    <w:rsid w:val="00C6358B"/>
    <w:rsid w:val="00C85AE8"/>
    <w:rsid w:val="00C85FC1"/>
    <w:rsid w:val="00C86F9F"/>
    <w:rsid w:val="00C91770"/>
    <w:rsid w:val="00C93CC0"/>
    <w:rsid w:val="00C94754"/>
    <w:rsid w:val="00C954F7"/>
    <w:rsid w:val="00CB4572"/>
    <w:rsid w:val="00CB7726"/>
    <w:rsid w:val="00CC2513"/>
    <w:rsid w:val="00CD1BD2"/>
    <w:rsid w:val="00CD302F"/>
    <w:rsid w:val="00CD42E3"/>
    <w:rsid w:val="00CE01FF"/>
    <w:rsid w:val="00CE6ECC"/>
    <w:rsid w:val="00CE7027"/>
    <w:rsid w:val="00CF1531"/>
    <w:rsid w:val="00CF2DBE"/>
    <w:rsid w:val="00D05086"/>
    <w:rsid w:val="00D069A6"/>
    <w:rsid w:val="00D1122F"/>
    <w:rsid w:val="00D14443"/>
    <w:rsid w:val="00D164D0"/>
    <w:rsid w:val="00D20DDF"/>
    <w:rsid w:val="00D30088"/>
    <w:rsid w:val="00D3156A"/>
    <w:rsid w:val="00D3172A"/>
    <w:rsid w:val="00D32B9D"/>
    <w:rsid w:val="00D36C57"/>
    <w:rsid w:val="00D420DB"/>
    <w:rsid w:val="00D44435"/>
    <w:rsid w:val="00D44A44"/>
    <w:rsid w:val="00D5168A"/>
    <w:rsid w:val="00D53C43"/>
    <w:rsid w:val="00D6479A"/>
    <w:rsid w:val="00D767B3"/>
    <w:rsid w:val="00D77072"/>
    <w:rsid w:val="00D82119"/>
    <w:rsid w:val="00D82D9E"/>
    <w:rsid w:val="00D86840"/>
    <w:rsid w:val="00D87695"/>
    <w:rsid w:val="00D877A8"/>
    <w:rsid w:val="00D9194D"/>
    <w:rsid w:val="00D95BC4"/>
    <w:rsid w:val="00D97638"/>
    <w:rsid w:val="00DA07E1"/>
    <w:rsid w:val="00DA54D2"/>
    <w:rsid w:val="00DB2E60"/>
    <w:rsid w:val="00DB74D2"/>
    <w:rsid w:val="00DD3E39"/>
    <w:rsid w:val="00DD4E0F"/>
    <w:rsid w:val="00DE0B59"/>
    <w:rsid w:val="00DE733F"/>
    <w:rsid w:val="00DE7EF5"/>
    <w:rsid w:val="00DF0C36"/>
    <w:rsid w:val="00DF0CD6"/>
    <w:rsid w:val="00DF35CD"/>
    <w:rsid w:val="00DF4978"/>
    <w:rsid w:val="00E01232"/>
    <w:rsid w:val="00E0481C"/>
    <w:rsid w:val="00E21AEB"/>
    <w:rsid w:val="00E21E1E"/>
    <w:rsid w:val="00E22341"/>
    <w:rsid w:val="00E241DB"/>
    <w:rsid w:val="00E27849"/>
    <w:rsid w:val="00E4260A"/>
    <w:rsid w:val="00E451E9"/>
    <w:rsid w:val="00E47167"/>
    <w:rsid w:val="00E51346"/>
    <w:rsid w:val="00E5167D"/>
    <w:rsid w:val="00E568C9"/>
    <w:rsid w:val="00E56CF0"/>
    <w:rsid w:val="00E64DEF"/>
    <w:rsid w:val="00E66063"/>
    <w:rsid w:val="00E726DD"/>
    <w:rsid w:val="00E733E3"/>
    <w:rsid w:val="00E83395"/>
    <w:rsid w:val="00E84EF7"/>
    <w:rsid w:val="00E93E6A"/>
    <w:rsid w:val="00EA194B"/>
    <w:rsid w:val="00EA39B6"/>
    <w:rsid w:val="00EA6D49"/>
    <w:rsid w:val="00EB1F23"/>
    <w:rsid w:val="00EB7FE1"/>
    <w:rsid w:val="00EC3899"/>
    <w:rsid w:val="00EC65FA"/>
    <w:rsid w:val="00EC6F26"/>
    <w:rsid w:val="00ED27D4"/>
    <w:rsid w:val="00ED2E7D"/>
    <w:rsid w:val="00ED51C7"/>
    <w:rsid w:val="00EE4B10"/>
    <w:rsid w:val="00EF7AD8"/>
    <w:rsid w:val="00F03BA9"/>
    <w:rsid w:val="00F044DF"/>
    <w:rsid w:val="00F06286"/>
    <w:rsid w:val="00F120CD"/>
    <w:rsid w:val="00F20F13"/>
    <w:rsid w:val="00F25FAB"/>
    <w:rsid w:val="00F26836"/>
    <w:rsid w:val="00F313C9"/>
    <w:rsid w:val="00F32A44"/>
    <w:rsid w:val="00F36266"/>
    <w:rsid w:val="00F4152B"/>
    <w:rsid w:val="00F62FD8"/>
    <w:rsid w:val="00F6461B"/>
    <w:rsid w:val="00F708A4"/>
    <w:rsid w:val="00F70D62"/>
    <w:rsid w:val="00F7377D"/>
    <w:rsid w:val="00FA4353"/>
    <w:rsid w:val="00FA7C5F"/>
    <w:rsid w:val="00FB1439"/>
    <w:rsid w:val="00FB6828"/>
    <w:rsid w:val="00FB6FFC"/>
    <w:rsid w:val="00FC0141"/>
    <w:rsid w:val="00FC7479"/>
    <w:rsid w:val="00FC7AE2"/>
    <w:rsid w:val="00FD6E84"/>
    <w:rsid w:val="00FE5446"/>
    <w:rsid w:val="00FE7B29"/>
    <w:rsid w:val="00FF1543"/>
    <w:rsid w:val="019A709A"/>
    <w:rsid w:val="01C96406"/>
    <w:rsid w:val="01EE279F"/>
    <w:rsid w:val="02656B9B"/>
    <w:rsid w:val="029B71DA"/>
    <w:rsid w:val="02EB6201"/>
    <w:rsid w:val="03016B08"/>
    <w:rsid w:val="035545DF"/>
    <w:rsid w:val="03BE0909"/>
    <w:rsid w:val="03FE1A68"/>
    <w:rsid w:val="041F3237"/>
    <w:rsid w:val="04487A8B"/>
    <w:rsid w:val="05AF40EF"/>
    <w:rsid w:val="06471DFE"/>
    <w:rsid w:val="069A6BF7"/>
    <w:rsid w:val="0705470B"/>
    <w:rsid w:val="0711169B"/>
    <w:rsid w:val="07AF67A2"/>
    <w:rsid w:val="07D651A6"/>
    <w:rsid w:val="085750DE"/>
    <w:rsid w:val="085D2BC0"/>
    <w:rsid w:val="088C5FC9"/>
    <w:rsid w:val="092376ED"/>
    <w:rsid w:val="097A2950"/>
    <w:rsid w:val="09983409"/>
    <w:rsid w:val="09B20BB6"/>
    <w:rsid w:val="0A5303E0"/>
    <w:rsid w:val="0A723A48"/>
    <w:rsid w:val="0AAF22DB"/>
    <w:rsid w:val="0AD479E5"/>
    <w:rsid w:val="0CA808A8"/>
    <w:rsid w:val="0CB57473"/>
    <w:rsid w:val="0CE11BEA"/>
    <w:rsid w:val="0CF052DB"/>
    <w:rsid w:val="0EDA6C32"/>
    <w:rsid w:val="0FD55F83"/>
    <w:rsid w:val="0FE0044B"/>
    <w:rsid w:val="0FEB0CB8"/>
    <w:rsid w:val="10564BC4"/>
    <w:rsid w:val="10DC1D9A"/>
    <w:rsid w:val="116D4792"/>
    <w:rsid w:val="123316F7"/>
    <w:rsid w:val="13347E09"/>
    <w:rsid w:val="148E0E40"/>
    <w:rsid w:val="149B7855"/>
    <w:rsid w:val="14E176BE"/>
    <w:rsid w:val="151E2D93"/>
    <w:rsid w:val="153D3ED3"/>
    <w:rsid w:val="15602CC9"/>
    <w:rsid w:val="157A565F"/>
    <w:rsid w:val="15D210A1"/>
    <w:rsid w:val="1614182E"/>
    <w:rsid w:val="164B5379"/>
    <w:rsid w:val="17046D4B"/>
    <w:rsid w:val="170B21D4"/>
    <w:rsid w:val="172F4521"/>
    <w:rsid w:val="18440B68"/>
    <w:rsid w:val="186E1668"/>
    <w:rsid w:val="18C76E24"/>
    <w:rsid w:val="191D664C"/>
    <w:rsid w:val="192A2951"/>
    <w:rsid w:val="1A2D1039"/>
    <w:rsid w:val="1AD60C35"/>
    <w:rsid w:val="1B957CB6"/>
    <w:rsid w:val="1BA845C6"/>
    <w:rsid w:val="1C083B32"/>
    <w:rsid w:val="1C3330ED"/>
    <w:rsid w:val="1D2533B8"/>
    <w:rsid w:val="1D97200D"/>
    <w:rsid w:val="1DDC7AD2"/>
    <w:rsid w:val="1E9F6651"/>
    <w:rsid w:val="1EBE4747"/>
    <w:rsid w:val="1ED910D1"/>
    <w:rsid w:val="1F65010F"/>
    <w:rsid w:val="1FB65F2F"/>
    <w:rsid w:val="20B00081"/>
    <w:rsid w:val="210F68FE"/>
    <w:rsid w:val="21700994"/>
    <w:rsid w:val="2197461F"/>
    <w:rsid w:val="21C51AAB"/>
    <w:rsid w:val="21C602FE"/>
    <w:rsid w:val="21CC05D5"/>
    <w:rsid w:val="21DB1D59"/>
    <w:rsid w:val="22275150"/>
    <w:rsid w:val="228F1A30"/>
    <w:rsid w:val="23967B96"/>
    <w:rsid w:val="243E7326"/>
    <w:rsid w:val="24A51071"/>
    <w:rsid w:val="24C3016B"/>
    <w:rsid w:val="24D12756"/>
    <w:rsid w:val="251F53F5"/>
    <w:rsid w:val="26135EAC"/>
    <w:rsid w:val="26242EF6"/>
    <w:rsid w:val="264B797C"/>
    <w:rsid w:val="265C6466"/>
    <w:rsid w:val="2734061D"/>
    <w:rsid w:val="27435F74"/>
    <w:rsid w:val="27A1123C"/>
    <w:rsid w:val="27A1303C"/>
    <w:rsid w:val="27E96AE4"/>
    <w:rsid w:val="28420922"/>
    <w:rsid w:val="299D2C9D"/>
    <w:rsid w:val="29A0149A"/>
    <w:rsid w:val="29FD3F96"/>
    <w:rsid w:val="2A0A7E77"/>
    <w:rsid w:val="2A6106EF"/>
    <w:rsid w:val="2A874F5E"/>
    <w:rsid w:val="2B4C38A9"/>
    <w:rsid w:val="2BE35B2E"/>
    <w:rsid w:val="2C8513E5"/>
    <w:rsid w:val="2CC05020"/>
    <w:rsid w:val="2CEC3090"/>
    <w:rsid w:val="2D3E67F1"/>
    <w:rsid w:val="2D5518A5"/>
    <w:rsid w:val="2D5B21A4"/>
    <w:rsid w:val="2D6B18AE"/>
    <w:rsid w:val="2D85118C"/>
    <w:rsid w:val="2EAF6FA2"/>
    <w:rsid w:val="2FA352EF"/>
    <w:rsid w:val="302521B8"/>
    <w:rsid w:val="306B750B"/>
    <w:rsid w:val="30C80E70"/>
    <w:rsid w:val="313176DA"/>
    <w:rsid w:val="3175110A"/>
    <w:rsid w:val="31AC604C"/>
    <w:rsid w:val="324C5CE1"/>
    <w:rsid w:val="32952002"/>
    <w:rsid w:val="33114390"/>
    <w:rsid w:val="337F66E7"/>
    <w:rsid w:val="33F6207E"/>
    <w:rsid w:val="33FE250D"/>
    <w:rsid w:val="34137124"/>
    <w:rsid w:val="341C03A3"/>
    <w:rsid w:val="34C345E9"/>
    <w:rsid w:val="34D12E78"/>
    <w:rsid w:val="34F922A4"/>
    <w:rsid w:val="35E46B40"/>
    <w:rsid w:val="366D4CB6"/>
    <w:rsid w:val="36A65EC1"/>
    <w:rsid w:val="36BF63D8"/>
    <w:rsid w:val="385479A4"/>
    <w:rsid w:val="38837FFB"/>
    <w:rsid w:val="38A27BDF"/>
    <w:rsid w:val="38C3013B"/>
    <w:rsid w:val="38E5443C"/>
    <w:rsid w:val="3909639C"/>
    <w:rsid w:val="39834131"/>
    <w:rsid w:val="3B301727"/>
    <w:rsid w:val="3BA32229"/>
    <w:rsid w:val="3BF9611F"/>
    <w:rsid w:val="3C612B76"/>
    <w:rsid w:val="3C9B4413"/>
    <w:rsid w:val="3CCA310A"/>
    <w:rsid w:val="3D40184C"/>
    <w:rsid w:val="3D5B276A"/>
    <w:rsid w:val="3E8629EC"/>
    <w:rsid w:val="3F4171E2"/>
    <w:rsid w:val="3FBD60F8"/>
    <w:rsid w:val="405A4986"/>
    <w:rsid w:val="412C5F88"/>
    <w:rsid w:val="4155581A"/>
    <w:rsid w:val="41AB6C64"/>
    <w:rsid w:val="42BF5A71"/>
    <w:rsid w:val="440F43C9"/>
    <w:rsid w:val="44D043A3"/>
    <w:rsid w:val="45B207CA"/>
    <w:rsid w:val="46116C74"/>
    <w:rsid w:val="4734374B"/>
    <w:rsid w:val="474D37F0"/>
    <w:rsid w:val="47BF70B8"/>
    <w:rsid w:val="47D9149B"/>
    <w:rsid w:val="47EC3216"/>
    <w:rsid w:val="487861D3"/>
    <w:rsid w:val="48EF2CD0"/>
    <w:rsid w:val="49F52D83"/>
    <w:rsid w:val="4A203911"/>
    <w:rsid w:val="4A7F08FE"/>
    <w:rsid w:val="4BBA44C9"/>
    <w:rsid w:val="4BD9095F"/>
    <w:rsid w:val="4D85112F"/>
    <w:rsid w:val="4DFF0E93"/>
    <w:rsid w:val="4E847334"/>
    <w:rsid w:val="4EC23F0F"/>
    <w:rsid w:val="4F184F7E"/>
    <w:rsid w:val="4F5D0642"/>
    <w:rsid w:val="4F6F518F"/>
    <w:rsid w:val="501E4186"/>
    <w:rsid w:val="502E0D74"/>
    <w:rsid w:val="50A32C92"/>
    <w:rsid w:val="516F0CFB"/>
    <w:rsid w:val="51856F56"/>
    <w:rsid w:val="51885492"/>
    <w:rsid w:val="527A50AB"/>
    <w:rsid w:val="530F5CD1"/>
    <w:rsid w:val="534D7193"/>
    <w:rsid w:val="539047AF"/>
    <w:rsid w:val="53A94D1F"/>
    <w:rsid w:val="552C71D6"/>
    <w:rsid w:val="557F0D1D"/>
    <w:rsid w:val="55EC6D9F"/>
    <w:rsid w:val="560F4D1E"/>
    <w:rsid w:val="56426EC5"/>
    <w:rsid w:val="569F5047"/>
    <w:rsid w:val="56AA7B48"/>
    <w:rsid w:val="56EE67C7"/>
    <w:rsid w:val="57380FCB"/>
    <w:rsid w:val="57740C14"/>
    <w:rsid w:val="57D53105"/>
    <w:rsid w:val="58F73EB0"/>
    <w:rsid w:val="59FE531D"/>
    <w:rsid w:val="5A0658A4"/>
    <w:rsid w:val="5A582ACF"/>
    <w:rsid w:val="5A6632BC"/>
    <w:rsid w:val="5A8667A4"/>
    <w:rsid w:val="5AD7173C"/>
    <w:rsid w:val="5AF511A9"/>
    <w:rsid w:val="5B4E5E36"/>
    <w:rsid w:val="5BED2382"/>
    <w:rsid w:val="5CFF5E97"/>
    <w:rsid w:val="5D4C2E50"/>
    <w:rsid w:val="5D677295"/>
    <w:rsid w:val="5D9F7973"/>
    <w:rsid w:val="5E6778CE"/>
    <w:rsid w:val="602B626E"/>
    <w:rsid w:val="60650F1E"/>
    <w:rsid w:val="60C414D9"/>
    <w:rsid w:val="61BB64B5"/>
    <w:rsid w:val="629D140B"/>
    <w:rsid w:val="636F1620"/>
    <w:rsid w:val="63AD6ED5"/>
    <w:rsid w:val="63B15471"/>
    <w:rsid w:val="63BD46C6"/>
    <w:rsid w:val="641B2FEE"/>
    <w:rsid w:val="64264333"/>
    <w:rsid w:val="646E4886"/>
    <w:rsid w:val="64B3766F"/>
    <w:rsid w:val="64F415D9"/>
    <w:rsid w:val="65085EA7"/>
    <w:rsid w:val="65500298"/>
    <w:rsid w:val="656B5E14"/>
    <w:rsid w:val="6570275B"/>
    <w:rsid w:val="65E20B4E"/>
    <w:rsid w:val="668A4AB3"/>
    <w:rsid w:val="66A3299B"/>
    <w:rsid w:val="66E7381A"/>
    <w:rsid w:val="67B42059"/>
    <w:rsid w:val="67D01A33"/>
    <w:rsid w:val="685C4FBE"/>
    <w:rsid w:val="69B94768"/>
    <w:rsid w:val="6AA660F5"/>
    <w:rsid w:val="6B1A79F8"/>
    <w:rsid w:val="6BD31CF0"/>
    <w:rsid w:val="6C1E51A3"/>
    <w:rsid w:val="6C6225B8"/>
    <w:rsid w:val="6CE227DC"/>
    <w:rsid w:val="6D146DB8"/>
    <w:rsid w:val="6D5A5653"/>
    <w:rsid w:val="6D7E7E7B"/>
    <w:rsid w:val="6D8B7E46"/>
    <w:rsid w:val="6EA14E92"/>
    <w:rsid w:val="6ECB6E1D"/>
    <w:rsid w:val="6EDB0ACF"/>
    <w:rsid w:val="6F1B58AF"/>
    <w:rsid w:val="6F3515EE"/>
    <w:rsid w:val="6F9E1A38"/>
    <w:rsid w:val="709D588C"/>
    <w:rsid w:val="70EB4262"/>
    <w:rsid w:val="70F43EFB"/>
    <w:rsid w:val="7178042F"/>
    <w:rsid w:val="719E7DC6"/>
    <w:rsid w:val="72405A70"/>
    <w:rsid w:val="73222C83"/>
    <w:rsid w:val="735E7EFB"/>
    <w:rsid w:val="73763980"/>
    <w:rsid w:val="73D90AEF"/>
    <w:rsid w:val="73FD1E14"/>
    <w:rsid w:val="745E4328"/>
    <w:rsid w:val="75831D70"/>
    <w:rsid w:val="761E3C99"/>
    <w:rsid w:val="77117E1D"/>
    <w:rsid w:val="78243018"/>
    <w:rsid w:val="787279BC"/>
    <w:rsid w:val="78BC795F"/>
    <w:rsid w:val="78E614B5"/>
    <w:rsid w:val="79D43896"/>
    <w:rsid w:val="7B2179AA"/>
    <w:rsid w:val="7B39498F"/>
    <w:rsid w:val="7B8C5635"/>
    <w:rsid w:val="7C86674B"/>
    <w:rsid w:val="7CC8211B"/>
    <w:rsid w:val="7CE31F24"/>
    <w:rsid w:val="7DB258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脚 Char"/>
    <w:link w:val="a3"/>
    <w:rPr>
      <w:kern w:val="2"/>
      <w:sz w:val="18"/>
      <w:szCs w:val="18"/>
    </w:rPr>
  </w:style>
  <w:style w:type="character" w:customStyle="1" w:styleId="Char0">
    <w:name w:val="批注文字 Char"/>
    <w:link w:val="a4"/>
    <w:rPr>
      <w:kern w:val="2"/>
      <w:sz w:val="21"/>
      <w:szCs w:val="24"/>
    </w:rPr>
  </w:style>
  <w:style w:type="character" w:customStyle="1" w:styleId="Char1">
    <w:name w:val="批注框文本 Char"/>
    <w:link w:val="a5"/>
    <w:rPr>
      <w:kern w:val="2"/>
      <w:sz w:val="18"/>
      <w:szCs w:val="18"/>
    </w:rPr>
  </w:style>
  <w:style w:type="character" w:customStyle="1" w:styleId="NormalCharacter">
    <w:name w:val="NormalCharacter"/>
    <w:semiHidden/>
  </w:style>
  <w:style w:type="character" w:customStyle="1" w:styleId="Char2">
    <w:name w:val="批注主题 Char"/>
    <w:link w:val="a6"/>
    <w:rPr>
      <w:b/>
      <w:bCs/>
      <w:kern w:val="2"/>
      <w:sz w:val="21"/>
      <w:szCs w:val="24"/>
    </w:rPr>
  </w:style>
  <w:style w:type="character" w:styleId="a7">
    <w:name w:val="annotation reference"/>
    <w:rPr>
      <w:sz w:val="21"/>
      <w:szCs w:val="21"/>
    </w:rPr>
  </w:style>
  <w:style w:type="character" w:customStyle="1" w:styleId="Char3">
    <w:name w:val="页眉 Char"/>
    <w:link w:val="a8"/>
    <w:rPr>
      <w:kern w:val="2"/>
      <w:sz w:val="18"/>
      <w:szCs w:val="18"/>
    </w:rPr>
  </w:style>
  <w:style w:type="paragraph" w:styleId="a4">
    <w:name w:val="annotation text"/>
    <w:basedOn w:val="a"/>
    <w:link w:val="Char0"/>
    <w:pPr>
      <w:jc w:val="left"/>
    </w:pPr>
  </w:style>
  <w:style w:type="paragraph" w:styleId="a6">
    <w:name w:val="annotation subject"/>
    <w:basedOn w:val="a4"/>
    <w:next w:val="a4"/>
    <w:link w:val="Char2"/>
    <w:rPr>
      <w:b/>
      <w:bCs/>
    </w:rPr>
  </w:style>
  <w:style w:type="paragraph" w:styleId="a8">
    <w:name w:val="header"/>
    <w:basedOn w:val="a"/>
    <w:link w:val="Char3"/>
    <w:pPr>
      <w:pBdr>
        <w:bottom w:val="single" w:sz="6" w:space="1" w:color="auto"/>
      </w:pBdr>
      <w:tabs>
        <w:tab w:val="center" w:pos="4153"/>
        <w:tab w:val="right" w:pos="8306"/>
      </w:tabs>
      <w:snapToGrid w:val="0"/>
      <w:jc w:val="center"/>
    </w:pPr>
    <w:rPr>
      <w:sz w:val="18"/>
      <w:szCs w:val="18"/>
    </w:rPr>
  </w:style>
  <w:style w:type="paragraph" w:styleId="a3">
    <w:name w:val="footer"/>
    <w:basedOn w:val="a"/>
    <w:link w:val="Char"/>
    <w:pPr>
      <w:tabs>
        <w:tab w:val="center" w:pos="4153"/>
        <w:tab w:val="right" w:pos="8306"/>
      </w:tabs>
      <w:snapToGrid w:val="0"/>
      <w:jc w:val="left"/>
    </w:pPr>
    <w:rPr>
      <w:sz w:val="18"/>
      <w:szCs w:val="18"/>
    </w:rPr>
  </w:style>
  <w:style w:type="paragraph" w:customStyle="1" w:styleId="d2035">
    <w:name w:val="样式 正文缩进d + 首行缩进:  2 字符 段前: 0.35 行"/>
    <w:basedOn w:val="a9"/>
    <w:pPr>
      <w:spacing w:before="84"/>
      <w:ind w:firstLine="560"/>
    </w:pPr>
    <w:rPr>
      <w:rFonts w:cs="宋体"/>
      <w:szCs w:val="20"/>
    </w:rPr>
  </w:style>
  <w:style w:type="paragraph" w:styleId="a5">
    <w:name w:val="Balloon Text"/>
    <w:basedOn w:val="a"/>
    <w:link w:val="Char1"/>
    <w:rPr>
      <w:sz w:val="18"/>
      <w:szCs w:val="18"/>
    </w:rPr>
  </w:style>
  <w:style w:type="paragraph" w:styleId="a9">
    <w:name w:val="Normal Indent"/>
    <w:basedOn w:val="a"/>
    <w:pPr>
      <w:adjustRightInd w:val="0"/>
      <w:spacing w:beforeLines="35" w:before="35" w:line="460" w:lineRule="exact"/>
      <w:ind w:firstLineChars="200" w:firstLine="200"/>
    </w:pPr>
  </w:style>
  <w:style w:type="paragraph" w:customStyle="1" w:styleId="p0">
    <w:name w:val="p0"/>
    <w:basedOn w:val="a"/>
    <w:pPr>
      <w:widowControl/>
    </w:pPr>
    <w:rPr>
      <w:kern w:val="0"/>
      <w:szCs w:val="21"/>
    </w:rPr>
  </w:style>
  <w:style w:type="paragraph" w:styleId="aa">
    <w:name w:val="List Paragraph"/>
    <w:basedOn w:val="a"/>
    <w:uiPriority w:val="99"/>
    <w:unhideWhenUsed/>
    <w:qFormat/>
    <w:rsid w:val="000028C1"/>
    <w:pPr>
      <w:suppressAutoHyphens/>
      <w:spacing w:line="520" w:lineRule="exact"/>
      <w:ind w:firstLineChars="200" w:firstLine="420"/>
    </w:pPr>
    <w:rPr>
      <w:rFonts w:eastAsia="楷体_GB2312"/>
      <w:kern w:val="28"/>
      <w:sz w:val="28"/>
      <w:szCs w:val="20"/>
      <w:lang w:eastAsia="ar-SA"/>
    </w:rPr>
  </w:style>
  <w:style w:type="character" w:styleId="ab">
    <w:name w:val="Strong"/>
    <w:uiPriority w:val="22"/>
    <w:qFormat/>
    <w:rsid w:val="00D86840"/>
    <w:rPr>
      <w:b/>
      <w:bCs/>
    </w:rPr>
  </w:style>
  <w:style w:type="character" w:customStyle="1" w:styleId="fontstyle01">
    <w:name w:val="fontstyle01"/>
    <w:basedOn w:val="a0"/>
    <w:rsid w:val="00D767B3"/>
    <w:rPr>
      <w:rFonts w:ascii="KaiTi" w:hAnsi="KaiTi" w:hint="default"/>
      <w:b w:val="0"/>
      <w:bCs w:val="0"/>
      <w:i w:val="0"/>
      <w:iCs w:val="0"/>
      <w:color w:val="000000"/>
      <w:sz w:val="28"/>
      <w:szCs w:val="28"/>
    </w:rPr>
  </w:style>
  <w:style w:type="character" w:customStyle="1" w:styleId="fontstyle21">
    <w:name w:val="fontstyle21"/>
    <w:basedOn w:val="a0"/>
    <w:rsid w:val="00D767B3"/>
    <w:rPr>
      <w:rFonts w:ascii="TimesNewRomanPS-BoldMT" w:hAnsi="TimesNewRomanPS-BoldMT" w:hint="default"/>
      <w:b/>
      <w:bCs/>
      <w:i w:val="0"/>
      <w:iCs w:val="0"/>
      <w:color w:val="00000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脚 Char"/>
    <w:link w:val="a3"/>
    <w:rPr>
      <w:kern w:val="2"/>
      <w:sz w:val="18"/>
      <w:szCs w:val="18"/>
    </w:rPr>
  </w:style>
  <w:style w:type="character" w:customStyle="1" w:styleId="Char0">
    <w:name w:val="批注文字 Char"/>
    <w:link w:val="a4"/>
    <w:rPr>
      <w:kern w:val="2"/>
      <w:sz w:val="21"/>
      <w:szCs w:val="24"/>
    </w:rPr>
  </w:style>
  <w:style w:type="character" w:customStyle="1" w:styleId="Char1">
    <w:name w:val="批注框文本 Char"/>
    <w:link w:val="a5"/>
    <w:rPr>
      <w:kern w:val="2"/>
      <w:sz w:val="18"/>
      <w:szCs w:val="18"/>
    </w:rPr>
  </w:style>
  <w:style w:type="character" w:customStyle="1" w:styleId="NormalCharacter">
    <w:name w:val="NormalCharacter"/>
    <w:semiHidden/>
  </w:style>
  <w:style w:type="character" w:customStyle="1" w:styleId="Char2">
    <w:name w:val="批注主题 Char"/>
    <w:link w:val="a6"/>
    <w:rPr>
      <w:b/>
      <w:bCs/>
      <w:kern w:val="2"/>
      <w:sz w:val="21"/>
      <w:szCs w:val="24"/>
    </w:rPr>
  </w:style>
  <w:style w:type="character" w:styleId="a7">
    <w:name w:val="annotation reference"/>
    <w:rPr>
      <w:sz w:val="21"/>
      <w:szCs w:val="21"/>
    </w:rPr>
  </w:style>
  <w:style w:type="character" w:customStyle="1" w:styleId="Char3">
    <w:name w:val="页眉 Char"/>
    <w:link w:val="a8"/>
    <w:rPr>
      <w:kern w:val="2"/>
      <w:sz w:val="18"/>
      <w:szCs w:val="18"/>
    </w:rPr>
  </w:style>
  <w:style w:type="paragraph" w:styleId="a4">
    <w:name w:val="annotation text"/>
    <w:basedOn w:val="a"/>
    <w:link w:val="Char0"/>
    <w:pPr>
      <w:jc w:val="left"/>
    </w:pPr>
  </w:style>
  <w:style w:type="paragraph" w:styleId="a6">
    <w:name w:val="annotation subject"/>
    <w:basedOn w:val="a4"/>
    <w:next w:val="a4"/>
    <w:link w:val="Char2"/>
    <w:rPr>
      <w:b/>
      <w:bCs/>
    </w:rPr>
  </w:style>
  <w:style w:type="paragraph" w:styleId="a8">
    <w:name w:val="header"/>
    <w:basedOn w:val="a"/>
    <w:link w:val="Char3"/>
    <w:pPr>
      <w:pBdr>
        <w:bottom w:val="single" w:sz="6" w:space="1" w:color="auto"/>
      </w:pBdr>
      <w:tabs>
        <w:tab w:val="center" w:pos="4153"/>
        <w:tab w:val="right" w:pos="8306"/>
      </w:tabs>
      <w:snapToGrid w:val="0"/>
      <w:jc w:val="center"/>
    </w:pPr>
    <w:rPr>
      <w:sz w:val="18"/>
      <w:szCs w:val="18"/>
    </w:rPr>
  </w:style>
  <w:style w:type="paragraph" w:styleId="a3">
    <w:name w:val="footer"/>
    <w:basedOn w:val="a"/>
    <w:link w:val="Char"/>
    <w:pPr>
      <w:tabs>
        <w:tab w:val="center" w:pos="4153"/>
        <w:tab w:val="right" w:pos="8306"/>
      </w:tabs>
      <w:snapToGrid w:val="0"/>
      <w:jc w:val="left"/>
    </w:pPr>
    <w:rPr>
      <w:sz w:val="18"/>
      <w:szCs w:val="18"/>
    </w:rPr>
  </w:style>
  <w:style w:type="paragraph" w:customStyle="1" w:styleId="d2035">
    <w:name w:val="样式 正文缩进d + 首行缩进:  2 字符 段前: 0.35 行"/>
    <w:basedOn w:val="a9"/>
    <w:pPr>
      <w:spacing w:before="84"/>
      <w:ind w:firstLine="560"/>
    </w:pPr>
    <w:rPr>
      <w:rFonts w:cs="宋体"/>
      <w:szCs w:val="20"/>
    </w:rPr>
  </w:style>
  <w:style w:type="paragraph" w:styleId="a5">
    <w:name w:val="Balloon Text"/>
    <w:basedOn w:val="a"/>
    <w:link w:val="Char1"/>
    <w:rPr>
      <w:sz w:val="18"/>
      <w:szCs w:val="18"/>
    </w:rPr>
  </w:style>
  <w:style w:type="paragraph" w:styleId="a9">
    <w:name w:val="Normal Indent"/>
    <w:basedOn w:val="a"/>
    <w:pPr>
      <w:adjustRightInd w:val="0"/>
      <w:spacing w:beforeLines="35" w:before="35" w:line="460" w:lineRule="exact"/>
      <w:ind w:firstLineChars="200" w:firstLine="200"/>
    </w:pPr>
  </w:style>
  <w:style w:type="paragraph" w:customStyle="1" w:styleId="p0">
    <w:name w:val="p0"/>
    <w:basedOn w:val="a"/>
    <w:pPr>
      <w:widowControl/>
    </w:pPr>
    <w:rPr>
      <w:kern w:val="0"/>
      <w:szCs w:val="21"/>
    </w:rPr>
  </w:style>
  <w:style w:type="paragraph" w:styleId="aa">
    <w:name w:val="List Paragraph"/>
    <w:basedOn w:val="a"/>
    <w:uiPriority w:val="99"/>
    <w:unhideWhenUsed/>
    <w:qFormat/>
    <w:rsid w:val="000028C1"/>
    <w:pPr>
      <w:suppressAutoHyphens/>
      <w:spacing w:line="520" w:lineRule="exact"/>
      <w:ind w:firstLineChars="200" w:firstLine="420"/>
    </w:pPr>
    <w:rPr>
      <w:rFonts w:eastAsia="楷体_GB2312"/>
      <w:kern w:val="28"/>
      <w:sz w:val="28"/>
      <w:szCs w:val="20"/>
      <w:lang w:eastAsia="ar-SA"/>
    </w:rPr>
  </w:style>
  <w:style w:type="character" w:styleId="ab">
    <w:name w:val="Strong"/>
    <w:uiPriority w:val="22"/>
    <w:qFormat/>
    <w:rsid w:val="00D86840"/>
    <w:rPr>
      <w:b/>
      <w:bCs/>
    </w:rPr>
  </w:style>
  <w:style w:type="character" w:customStyle="1" w:styleId="fontstyle01">
    <w:name w:val="fontstyle01"/>
    <w:basedOn w:val="a0"/>
    <w:rsid w:val="00D767B3"/>
    <w:rPr>
      <w:rFonts w:ascii="KaiTi" w:hAnsi="KaiTi" w:hint="default"/>
      <w:b w:val="0"/>
      <w:bCs w:val="0"/>
      <w:i w:val="0"/>
      <w:iCs w:val="0"/>
      <w:color w:val="000000"/>
      <w:sz w:val="28"/>
      <w:szCs w:val="28"/>
    </w:rPr>
  </w:style>
  <w:style w:type="character" w:customStyle="1" w:styleId="fontstyle21">
    <w:name w:val="fontstyle21"/>
    <w:basedOn w:val="a0"/>
    <w:rsid w:val="00D767B3"/>
    <w:rPr>
      <w:rFonts w:ascii="TimesNewRomanPS-BoldMT" w:hAnsi="TimesNewRomanPS-BoldMT" w:hint="default"/>
      <w:b/>
      <w:bCs/>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8341729">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283</TotalTime>
  <Pages>4</Pages>
  <Words>328</Words>
  <Characters>1874</Characters>
  <Application>Microsoft Office Word</Application>
  <DocSecurity>0</DocSecurity>
  <PresentationFormat/>
  <Lines>15</Lines>
  <Paragraphs>4</Paragraphs>
  <Slides>0</Slides>
  <Notes>0</Notes>
  <HiddenSlides>0</HiddenSlides>
  <MMClips>0</MMClips>
  <ScaleCrop>false</ScaleCrop>
  <Company>微软中国</Company>
  <LinksUpToDate>false</LinksUpToDate>
  <CharactersWithSpaces>2198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答复审查意见通知书通用格式</dc:title>
  <dc:creator>微软用户</dc:creator>
  <cp:lastModifiedBy>lenovo</cp:lastModifiedBy>
  <cp:revision>350</cp:revision>
  <dcterms:created xsi:type="dcterms:W3CDTF">2022-08-07T04:10:00Z</dcterms:created>
  <dcterms:modified xsi:type="dcterms:W3CDTF">2023-02-19T14:22:00Z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