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F35DE" w14:textId="003D3569" w:rsidR="002608F9" w:rsidRDefault="00A56A5E">
      <w:r>
        <w:rPr>
          <w:rStyle w:val="fontstyle01"/>
        </w:rPr>
        <w:t>1.</w:t>
      </w:r>
      <w:r>
        <w:rPr>
          <w:rStyle w:val="fontstyle21"/>
          <w:rFonts w:hint="default"/>
        </w:rPr>
        <w:t>一种流体压力膜特性参数的测试装置，其专门用于测试流体端面动压机械密封装置中，相互旋转的两密封端面之间的流体压力膜的特性参数，其特征在于：</w:t>
      </w:r>
      <w:r>
        <w:rPr>
          <w:rFonts w:hint="eastAsia"/>
          <w:color w:val="000000"/>
        </w:rPr>
        <w:br/>
      </w:r>
      <w:r>
        <w:rPr>
          <w:rStyle w:val="fontstyle21"/>
          <w:rFonts w:hint="default"/>
        </w:rPr>
        <w:t>具有水平的基座</w:t>
      </w:r>
      <w:r>
        <w:rPr>
          <w:rStyle w:val="fontstyle31"/>
        </w:rPr>
        <w:t>(1)</w:t>
      </w:r>
      <w:r>
        <w:rPr>
          <w:rStyle w:val="fontstyle21"/>
          <w:rFonts w:hint="default"/>
        </w:rPr>
        <w:t>，所述基座</w:t>
      </w:r>
      <w:r>
        <w:rPr>
          <w:rStyle w:val="fontstyle31"/>
        </w:rPr>
        <w:t>(1)</w:t>
      </w:r>
      <w:r>
        <w:rPr>
          <w:rStyle w:val="fontstyle21"/>
          <w:rFonts w:hint="default"/>
        </w:rPr>
        <w:t>上固定有第一力传感器</w:t>
      </w:r>
      <w:r>
        <w:rPr>
          <w:rStyle w:val="fontstyle31"/>
        </w:rPr>
        <w:t>(2)</w:t>
      </w:r>
      <w:r>
        <w:rPr>
          <w:rStyle w:val="fontstyle21"/>
          <w:rFonts w:hint="default"/>
        </w:rPr>
        <w:t>，所述第一力传感器</w:t>
      </w:r>
      <w:r>
        <w:rPr>
          <w:rStyle w:val="fontstyle31"/>
        </w:rPr>
        <w:t>(2)</w:t>
      </w:r>
      <w:r>
        <w:rPr>
          <w:rStyle w:val="fontstyle21"/>
          <w:rFonts w:hint="default"/>
        </w:rPr>
        <w:t>上固定有轴承座</w:t>
      </w:r>
      <w:r>
        <w:rPr>
          <w:rStyle w:val="fontstyle31"/>
        </w:rPr>
        <w:t>(4)</w:t>
      </w:r>
      <w:r>
        <w:rPr>
          <w:rStyle w:val="fontstyle21"/>
          <w:rFonts w:hint="default"/>
        </w:rPr>
        <w:t>，所述轴承座</w:t>
      </w:r>
      <w:r>
        <w:rPr>
          <w:rStyle w:val="fontstyle31"/>
        </w:rPr>
        <w:t>(4)</w:t>
      </w:r>
      <w:r>
        <w:rPr>
          <w:rStyle w:val="fontstyle21"/>
          <w:rFonts w:hint="default"/>
        </w:rPr>
        <w:t>上设置有轴承</w:t>
      </w:r>
      <w:r>
        <w:rPr>
          <w:rStyle w:val="fontstyle31"/>
        </w:rPr>
        <w:t>(3)</w:t>
      </w:r>
      <w:r>
        <w:rPr>
          <w:rStyle w:val="fontstyle21"/>
          <w:rFonts w:hint="default"/>
        </w:rPr>
        <w:t>，所述轴承</w:t>
      </w:r>
      <w:r>
        <w:rPr>
          <w:rStyle w:val="fontstyle31"/>
        </w:rPr>
        <w:t>(3)</w:t>
      </w:r>
      <w:r>
        <w:rPr>
          <w:rStyle w:val="fontstyle21"/>
          <w:rFonts w:hint="default"/>
        </w:rPr>
        <w:t>上设置有圆形弹簧座</w:t>
      </w:r>
      <w:r>
        <w:rPr>
          <w:rStyle w:val="fontstyle31"/>
        </w:rPr>
        <w:t>(5)</w:t>
      </w:r>
      <w:r>
        <w:rPr>
          <w:rStyle w:val="fontstyle21"/>
          <w:rFonts w:hint="default"/>
        </w:rPr>
        <w:t>，所述圆形弹簧座</w:t>
      </w:r>
      <w:r>
        <w:rPr>
          <w:rStyle w:val="fontstyle31"/>
        </w:rPr>
        <w:t>(5)</w:t>
      </w:r>
      <w:r>
        <w:rPr>
          <w:rStyle w:val="fontstyle21"/>
          <w:rFonts w:hint="default"/>
        </w:rPr>
        <w:t>上端面的圆周方向上平均分布地设置有多个相同的气体压胀弹簧</w:t>
      </w:r>
      <w:r>
        <w:rPr>
          <w:rStyle w:val="fontstyle31"/>
        </w:rPr>
        <w:t>(6)</w:t>
      </w:r>
      <w:r>
        <w:rPr>
          <w:rStyle w:val="fontstyle21"/>
          <w:rFonts w:hint="default"/>
        </w:rPr>
        <w:t>，所述多个气体压胀弹簧</w:t>
      </w:r>
      <w:r>
        <w:rPr>
          <w:rStyle w:val="fontstyle31"/>
        </w:rPr>
        <w:t>(6)</w:t>
      </w:r>
      <w:r>
        <w:rPr>
          <w:rStyle w:val="fontstyle21"/>
          <w:rFonts w:hint="default"/>
        </w:rPr>
        <w:t>上端固定</w:t>
      </w:r>
      <w:proofErr w:type="gramStart"/>
      <w:r>
        <w:rPr>
          <w:rStyle w:val="fontstyle21"/>
          <w:rFonts w:hint="default"/>
        </w:rPr>
        <w:t>有静环座</w:t>
      </w:r>
      <w:proofErr w:type="gramEnd"/>
      <w:r>
        <w:rPr>
          <w:rStyle w:val="fontstyle31"/>
        </w:rPr>
        <w:t>(7)</w:t>
      </w:r>
      <w:r>
        <w:rPr>
          <w:rStyle w:val="fontstyle21"/>
          <w:rFonts w:hint="default"/>
        </w:rPr>
        <w:t>，</w:t>
      </w:r>
      <w:proofErr w:type="gramStart"/>
      <w:r>
        <w:rPr>
          <w:rStyle w:val="fontstyle21"/>
          <w:rFonts w:hint="default"/>
        </w:rPr>
        <w:t>所述静环座上</w:t>
      </w:r>
      <w:proofErr w:type="gramEnd"/>
      <w:r>
        <w:rPr>
          <w:rStyle w:val="fontstyle21"/>
          <w:rFonts w:hint="default"/>
        </w:rPr>
        <w:t>固定有</w:t>
      </w:r>
      <w:proofErr w:type="gramStart"/>
      <w:r>
        <w:rPr>
          <w:rStyle w:val="fontstyle21"/>
          <w:rFonts w:hint="default"/>
        </w:rPr>
        <w:t>密封静环</w:t>
      </w:r>
      <w:proofErr w:type="gramEnd"/>
      <w:r>
        <w:rPr>
          <w:rStyle w:val="fontstyle31"/>
        </w:rPr>
        <w:t>(9)</w:t>
      </w:r>
      <w:r>
        <w:rPr>
          <w:rStyle w:val="fontstyle21"/>
          <w:rFonts w:hint="default"/>
        </w:rPr>
        <w:t>；</w:t>
      </w:r>
      <w:r>
        <w:rPr>
          <w:rFonts w:hint="eastAsia"/>
          <w:color w:val="000000"/>
        </w:rPr>
        <w:br/>
      </w:r>
      <w:r>
        <w:rPr>
          <w:rStyle w:val="fontstyle21"/>
          <w:rFonts w:hint="default"/>
        </w:rPr>
        <w:t>所述圆形弹簧座</w:t>
      </w:r>
      <w:r>
        <w:rPr>
          <w:rStyle w:val="fontstyle31"/>
        </w:rPr>
        <w:t>(5)</w:t>
      </w:r>
      <w:r>
        <w:rPr>
          <w:rStyle w:val="fontstyle21"/>
          <w:rFonts w:hint="default"/>
        </w:rPr>
        <w:t>上端面的圆周方向上平均分布地设置有多个相同的限位杆</w:t>
      </w:r>
      <w:r>
        <w:rPr>
          <w:rStyle w:val="fontstyle31"/>
        </w:rPr>
        <w:t>(21)</w:t>
      </w:r>
      <w:r>
        <w:rPr>
          <w:rStyle w:val="fontstyle21"/>
          <w:rFonts w:hint="default"/>
        </w:rPr>
        <w:t>，限位杆</w:t>
      </w:r>
      <w:r>
        <w:rPr>
          <w:rStyle w:val="fontstyle31"/>
        </w:rPr>
        <w:t>(21)</w:t>
      </w:r>
      <w:r>
        <w:rPr>
          <w:rStyle w:val="fontstyle21"/>
          <w:rFonts w:hint="default"/>
        </w:rPr>
        <w:t>的上端部分在滑道槽</w:t>
      </w:r>
      <w:r>
        <w:rPr>
          <w:rStyle w:val="fontstyle31"/>
        </w:rPr>
        <w:t>(22)</w:t>
      </w:r>
      <w:r>
        <w:rPr>
          <w:rStyle w:val="fontstyle21"/>
          <w:rFonts w:hint="default"/>
        </w:rPr>
        <w:t>内竖直方向滑动，所述滑道槽</w:t>
      </w:r>
      <w:r>
        <w:rPr>
          <w:rStyle w:val="fontstyle31"/>
        </w:rPr>
        <w:t>(22)</w:t>
      </w:r>
      <w:r>
        <w:rPr>
          <w:rStyle w:val="fontstyle21"/>
          <w:rFonts w:hint="default"/>
        </w:rPr>
        <w:t>设置在</w:t>
      </w:r>
      <w:proofErr w:type="gramStart"/>
      <w:r>
        <w:rPr>
          <w:rStyle w:val="fontstyle21"/>
          <w:rFonts w:hint="default"/>
        </w:rPr>
        <w:t>所述静环座</w:t>
      </w:r>
      <w:proofErr w:type="gramEnd"/>
      <w:r>
        <w:rPr>
          <w:rStyle w:val="fontstyle31"/>
        </w:rPr>
        <w:t>(7)</w:t>
      </w:r>
      <w:r>
        <w:rPr>
          <w:rStyle w:val="fontstyle21"/>
          <w:rFonts w:hint="default"/>
        </w:rPr>
        <w:t>的下端面；</w:t>
      </w:r>
      <w:r>
        <w:rPr>
          <w:rFonts w:hint="eastAsia"/>
          <w:color w:val="000000"/>
        </w:rPr>
        <w:br/>
      </w:r>
      <w:proofErr w:type="gramStart"/>
      <w:r>
        <w:rPr>
          <w:rStyle w:val="fontstyle21"/>
          <w:rFonts w:hint="default"/>
        </w:rPr>
        <w:t>所述静环座</w:t>
      </w:r>
      <w:proofErr w:type="gramEnd"/>
      <w:r>
        <w:rPr>
          <w:rStyle w:val="fontstyle31"/>
        </w:rPr>
        <w:t>(7)</w:t>
      </w:r>
      <w:r>
        <w:rPr>
          <w:rStyle w:val="fontstyle21"/>
          <w:rFonts w:hint="default"/>
        </w:rPr>
        <w:t>中容纳有油液或者清水，其液面高于</w:t>
      </w:r>
      <w:proofErr w:type="gramStart"/>
      <w:r>
        <w:rPr>
          <w:rStyle w:val="fontstyle21"/>
          <w:rFonts w:hint="default"/>
        </w:rPr>
        <w:t>密封静环</w:t>
      </w:r>
      <w:proofErr w:type="gramEnd"/>
      <w:r>
        <w:rPr>
          <w:rStyle w:val="fontstyle31"/>
        </w:rPr>
        <w:t>(9)</w:t>
      </w:r>
      <w:r>
        <w:rPr>
          <w:rStyle w:val="fontstyle21"/>
          <w:rFonts w:hint="default"/>
        </w:rPr>
        <w:t>的密封端面，</w:t>
      </w:r>
      <w:proofErr w:type="gramStart"/>
      <w:r>
        <w:rPr>
          <w:rStyle w:val="fontstyle21"/>
          <w:rFonts w:hint="default"/>
        </w:rPr>
        <w:t>所述静环座</w:t>
      </w:r>
      <w:proofErr w:type="gramEnd"/>
      <w:r>
        <w:rPr>
          <w:rStyle w:val="fontstyle31"/>
        </w:rPr>
        <w:t>(7)</w:t>
      </w:r>
      <w:r>
        <w:rPr>
          <w:rStyle w:val="fontstyle21"/>
          <w:rFonts w:hint="default"/>
        </w:rPr>
        <w:t>右侧密封连通有有机玻璃管</w:t>
      </w:r>
      <w:r>
        <w:rPr>
          <w:rStyle w:val="fontstyle31"/>
        </w:rPr>
        <w:t>(15)</w:t>
      </w:r>
      <w:r>
        <w:rPr>
          <w:rStyle w:val="fontstyle21"/>
          <w:rFonts w:hint="default"/>
        </w:rPr>
        <w:t>，</w:t>
      </w:r>
      <w:proofErr w:type="gramStart"/>
      <w:r>
        <w:rPr>
          <w:rStyle w:val="fontstyle21"/>
          <w:rFonts w:hint="default"/>
        </w:rPr>
        <w:t>密封静环</w:t>
      </w:r>
      <w:proofErr w:type="gramEnd"/>
      <w:r>
        <w:rPr>
          <w:rStyle w:val="fontstyle31"/>
        </w:rPr>
        <w:t>(9)</w:t>
      </w:r>
      <w:r>
        <w:rPr>
          <w:rStyle w:val="fontstyle21"/>
          <w:rFonts w:hint="default"/>
        </w:rPr>
        <w:t>的上端设置有</w:t>
      </w:r>
      <w:proofErr w:type="gramStart"/>
      <w:r>
        <w:rPr>
          <w:rStyle w:val="fontstyle21"/>
          <w:rFonts w:hint="default"/>
        </w:rPr>
        <w:t>密封动环</w:t>
      </w:r>
      <w:proofErr w:type="gramEnd"/>
      <w:r>
        <w:rPr>
          <w:rStyle w:val="fontstyle31"/>
        </w:rPr>
        <w:t>(10)</w:t>
      </w:r>
      <w:r>
        <w:rPr>
          <w:rStyle w:val="fontstyle21"/>
          <w:rFonts w:hint="default"/>
        </w:rPr>
        <w:t>，</w:t>
      </w:r>
      <w:proofErr w:type="gramStart"/>
      <w:r>
        <w:rPr>
          <w:rStyle w:val="fontstyle21"/>
          <w:rFonts w:hint="default"/>
        </w:rPr>
        <w:t>密封动环</w:t>
      </w:r>
      <w:proofErr w:type="gramEnd"/>
      <w:r>
        <w:rPr>
          <w:rStyle w:val="fontstyle31"/>
        </w:rPr>
        <w:t>(10)</w:t>
      </w:r>
      <w:r>
        <w:rPr>
          <w:rStyle w:val="fontstyle21"/>
          <w:rFonts w:hint="default"/>
        </w:rPr>
        <w:t>通过</w:t>
      </w:r>
      <w:r>
        <w:rPr>
          <w:rStyle w:val="fontstyle21"/>
        </w:rPr>
        <w:t>旋转</w:t>
      </w:r>
      <w:r>
        <w:rPr>
          <w:rStyle w:val="fontstyle21"/>
          <w:rFonts w:hint="default"/>
        </w:rPr>
        <w:t>驱动装置</w:t>
      </w:r>
      <w:r>
        <w:rPr>
          <w:rStyle w:val="fontstyle31"/>
        </w:rPr>
        <w:t>(11)</w:t>
      </w:r>
      <w:r>
        <w:rPr>
          <w:rStyle w:val="fontstyle21"/>
          <w:rFonts w:hint="default"/>
        </w:rPr>
        <w:t>驱动旋转，并且在</w:t>
      </w:r>
      <w:proofErr w:type="gramStart"/>
      <w:r>
        <w:rPr>
          <w:rStyle w:val="fontstyle21"/>
          <w:rFonts w:hint="default"/>
        </w:rPr>
        <w:t>密封动环</w:t>
      </w:r>
      <w:proofErr w:type="gramEnd"/>
      <w:r>
        <w:rPr>
          <w:rStyle w:val="fontstyle31"/>
        </w:rPr>
        <w:t>(10)</w:t>
      </w:r>
      <w:r>
        <w:rPr>
          <w:rStyle w:val="fontstyle21"/>
          <w:rFonts w:hint="default"/>
        </w:rPr>
        <w:t>的一侧设置有相机</w:t>
      </w:r>
      <w:r>
        <w:rPr>
          <w:rStyle w:val="fontstyle31"/>
        </w:rPr>
        <w:t>(12)</w:t>
      </w:r>
      <w:r>
        <w:rPr>
          <w:rStyle w:val="fontstyle21"/>
          <w:rFonts w:hint="default"/>
        </w:rPr>
        <w:t>，在所述相机</w:t>
      </w:r>
      <w:r>
        <w:rPr>
          <w:rStyle w:val="fontstyle31"/>
        </w:rPr>
        <w:t>(12)</w:t>
      </w:r>
      <w:r>
        <w:rPr>
          <w:rStyle w:val="fontstyle21"/>
          <w:rFonts w:hint="default"/>
        </w:rPr>
        <w:t>的一侧设置有冷光源</w:t>
      </w:r>
      <w:r>
        <w:rPr>
          <w:rStyle w:val="fontstyle31"/>
        </w:rPr>
        <w:t>(13)</w:t>
      </w:r>
      <w:r>
        <w:rPr>
          <w:rStyle w:val="fontstyle21"/>
          <w:rFonts w:hint="default"/>
        </w:rPr>
        <w:t>，所述相机</w:t>
      </w:r>
      <w:r>
        <w:rPr>
          <w:rStyle w:val="fontstyle31"/>
        </w:rPr>
        <w:t>(12)</w:t>
      </w:r>
      <w:r>
        <w:rPr>
          <w:rStyle w:val="fontstyle21"/>
          <w:rFonts w:hint="default"/>
        </w:rPr>
        <w:t>连接到计算机</w:t>
      </w:r>
      <w:r>
        <w:rPr>
          <w:rStyle w:val="fontstyle31"/>
        </w:rPr>
        <w:t>(16)</w:t>
      </w:r>
      <w:r>
        <w:rPr>
          <w:rStyle w:val="fontstyle21"/>
          <w:rFonts w:hint="default"/>
        </w:rPr>
        <w:t>；</w:t>
      </w:r>
      <w:r>
        <w:rPr>
          <w:rFonts w:hint="eastAsia"/>
          <w:color w:val="000000"/>
        </w:rPr>
        <w:br/>
      </w:r>
      <w:r>
        <w:rPr>
          <w:rStyle w:val="fontstyle21"/>
          <w:rFonts w:hint="default"/>
        </w:rPr>
        <w:t>所述</w:t>
      </w:r>
      <w:proofErr w:type="gramStart"/>
      <w:r>
        <w:rPr>
          <w:rStyle w:val="fontstyle21"/>
          <w:rFonts w:hint="default"/>
        </w:rPr>
        <w:t>密封动环</w:t>
      </w:r>
      <w:proofErr w:type="gramEnd"/>
      <w:r>
        <w:rPr>
          <w:rStyle w:val="fontstyle31"/>
        </w:rPr>
        <w:t>(10)</w:t>
      </w:r>
      <w:r>
        <w:rPr>
          <w:rStyle w:val="fontstyle21"/>
          <w:rFonts w:hint="default"/>
        </w:rPr>
        <w:t>、</w:t>
      </w:r>
      <w:proofErr w:type="gramStart"/>
      <w:r>
        <w:rPr>
          <w:rStyle w:val="fontstyle21"/>
          <w:rFonts w:hint="default"/>
        </w:rPr>
        <w:t>密封静环</w:t>
      </w:r>
      <w:proofErr w:type="gramEnd"/>
      <w:r>
        <w:rPr>
          <w:rStyle w:val="fontstyle31"/>
        </w:rPr>
        <w:t>(9)</w:t>
      </w:r>
      <w:r>
        <w:rPr>
          <w:rStyle w:val="fontstyle21"/>
          <w:rFonts w:hint="default"/>
        </w:rPr>
        <w:t>的外圆柱面上分别固定有上定位片</w:t>
      </w:r>
      <w:r>
        <w:rPr>
          <w:rStyle w:val="fontstyle31"/>
        </w:rPr>
        <w:t>(23-1)</w:t>
      </w:r>
      <w:r>
        <w:rPr>
          <w:rStyle w:val="fontstyle21"/>
          <w:rFonts w:hint="default"/>
        </w:rPr>
        <w:t>、下定位片</w:t>
      </w:r>
      <w:r>
        <w:rPr>
          <w:rStyle w:val="fontstyle31"/>
        </w:rPr>
        <w:t>(23-2)</w:t>
      </w:r>
      <w:r>
        <w:rPr>
          <w:rStyle w:val="fontstyle21"/>
          <w:rFonts w:hint="default"/>
        </w:rPr>
        <w:t>，并且通过电涡流传感器</w:t>
      </w:r>
      <w:r>
        <w:rPr>
          <w:rStyle w:val="fontstyle31"/>
        </w:rPr>
        <w:t>(23-</w:t>
      </w:r>
      <w:r>
        <w:rPr>
          <w:rStyle w:val="fontstyle31"/>
          <w:rFonts w:hint="eastAsia"/>
        </w:rPr>
        <w:t>3</w:t>
      </w:r>
      <w:r>
        <w:rPr>
          <w:rStyle w:val="fontstyle31"/>
        </w:rPr>
        <w:t>)</w:t>
      </w:r>
      <w:r>
        <w:rPr>
          <w:rStyle w:val="fontstyle21"/>
          <w:rFonts w:hint="default"/>
        </w:rPr>
        <w:t>测得上定位片</w:t>
      </w:r>
      <w:r>
        <w:rPr>
          <w:rStyle w:val="fontstyle31"/>
        </w:rPr>
        <w:t>(23-1)</w:t>
      </w:r>
      <w:r>
        <w:rPr>
          <w:rStyle w:val="fontstyle21"/>
          <w:rFonts w:hint="default"/>
        </w:rPr>
        <w:t>、下定位片</w:t>
      </w:r>
      <w:r>
        <w:rPr>
          <w:rStyle w:val="fontstyle31"/>
        </w:rPr>
        <w:t>(23-2)</w:t>
      </w:r>
      <w:r>
        <w:rPr>
          <w:rStyle w:val="fontstyle21"/>
          <w:rFonts w:hint="default"/>
        </w:rPr>
        <w:t>之间的距离以及距离的变化，并将测得的数据无线传送给信息采集器</w:t>
      </w:r>
      <w:r>
        <w:rPr>
          <w:rStyle w:val="fontstyle31"/>
        </w:rPr>
        <w:t>(17)</w:t>
      </w:r>
      <w:r>
        <w:rPr>
          <w:rStyle w:val="fontstyle21"/>
          <w:rFonts w:hint="default"/>
        </w:rPr>
        <w:t>；</w:t>
      </w:r>
      <w:r>
        <w:rPr>
          <w:rFonts w:hint="eastAsia"/>
          <w:color w:val="000000"/>
        </w:rPr>
        <w:br/>
      </w:r>
      <w:r>
        <w:rPr>
          <w:rStyle w:val="fontstyle21"/>
          <w:rFonts w:hint="default"/>
        </w:rPr>
        <w:t>并且弹簧座右侧通过力臂杆</w:t>
      </w:r>
      <w:r>
        <w:rPr>
          <w:rStyle w:val="fontstyle31"/>
        </w:rPr>
        <w:t>(20)</w:t>
      </w:r>
      <w:r>
        <w:rPr>
          <w:rStyle w:val="fontstyle21"/>
          <w:rFonts w:hint="default"/>
        </w:rPr>
        <w:t>连接到第二力传感器</w:t>
      </w:r>
      <w:r>
        <w:rPr>
          <w:rStyle w:val="fontstyle31"/>
        </w:rPr>
        <w:t>(19)</w:t>
      </w:r>
      <w:r>
        <w:rPr>
          <w:rStyle w:val="fontstyle21"/>
          <w:rFonts w:hint="default"/>
        </w:rPr>
        <w:t>，所述第一力传感器</w:t>
      </w:r>
      <w:r>
        <w:rPr>
          <w:rStyle w:val="fontstyle31"/>
        </w:rPr>
        <w:t>(2)</w:t>
      </w:r>
      <w:r>
        <w:rPr>
          <w:rStyle w:val="fontstyle21"/>
          <w:rFonts w:hint="default"/>
        </w:rPr>
        <w:t>和第二力传感器</w:t>
      </w:r>
      <w:r>
        <w:rPr>
          <w:rStyle w:val="fontstyle31"/>
        </w:rPr>
        <w:t>(19)</w:t>
      </w:r>
      <w:r>
        <w:rPr>
          <w:rStyle w:val="fontstyle21"/>
          <w:rFonts w:hint="default"/>
        </w:rPr>
        <w:t>均通过信号放大器</w:t>
      </w:r>
      <w:r>
        <w:rPr>
          <w:rStyle w:val="fontstyle31"/>
        </w:rPr>
        <w:t>(18)</w:t>
      </w:r>
      <w:r>
        <w:rPr>
          <w:rStyle w:val="fontstyle21"/>
          <w:rFonts w:hint="default"/>
        </w:rPr>
        <w:t>连接到信息采集器</w:t>
      </w:r>
      <w:r>
        <w:rPr>
          <w:rStyle w:val="fontstyle31"/>
        </w:rPr>
        <w:t>(17)</w:t>
      </w:r>
      <w:r>
        <w:rPr>
          <w:rStyle w:val="fontstyle21"/>
          <w:rFonts w:hint="default"/>
        </w:rPr>
        <w:t>，所述信息采集器</w:t>
      </w:r>
      <w:r>
        <w:rPr>
          <w:rStyle w:val="fontstyle31"/>
        </w:rPr>
        <w:t>(17)</w:t>
      </w:r>
      <w:r>
        <w:rPr>
          <w:rStyle w:val="fontstyle21"/>
          <w:rFonts w:hint="default"/>
        </w:rPr>
        <w:t>连接到计算机</w:t>
      </w:r>
      <w:r>
        <w:rPr>
          <w:rStyle w:val="fontstyle31"/>
        </w:rPr>
        <w:t>(16)</w:t>
      </w:r>
      <w:r>
        <w:rPr>
          <w:rStyle w:val="fontstyle21"/>
          <w:rFonts w:hint="default"/>
        </w:rPr>
        <w:t>；</w:t>
      </w:r>
      <w:r>
        <w:rPr>
          <w:rFonts w:hint="eastAsia"/>
          <w:color w:val="000000"/>
        </w:rPr>
        <w:br/>
      </w:r>
      <w:r>
        <w:rPr>
          <w:rStyle w:val="fontstyle21"/>
          <w:rFonts w:hint="default"/>
        </w:rPr>
        <w:t>所述旋转驱动装置</w:t>
      </w:r>
      <w:r>
        <w:rPr>
          <w:rStyle w:val="fontstyle31"/>
        </w:rPr>
        <w:t>(11)</w:t>
      </w:r>
      <w:r>
        <w:rPr>
          <w:rStyle w:val="fontstyle21"/>
          <w:rFonts w:hint="default"/>
        </w:rPr>
        <w:t>具有交流电源</w:t>
      </w:r>
      <w:r>
        <w:rPr>
          <w:rStyle w:val="fontstyle31"/>
        </w:rPr>
        <w:t>(11-1)</w:t>
      </w:r>
      <w:r>
        <w:rPr>
          <w:rStyle w:val="fontstyle21"/>
          <w:rFonts w:hint="default"/>
        </w:rPr>
        <w:t>，交流电源</w:t>
      </w:r>
      <w:r>
        <w:rPr>
          <w:rStyle w:val="fontstyle31"/>
        </w:rPr>
        <w:t>(11-1)</w:t>
      </w:r>
      <w:r>
        <w:rPr>
          <w:rStyle w:val="fontstyle21"/>
          <w:rFonts w:hint="default"/>
        </w:rPr>
        <w:t>连接变频器</w:t>
      </w:r>
      <w:r>
        <w:rPr>
          <w:rStyle w:val="fontstyle31"/>
        </w:rPr>
        <w:t>(11-2)</w:t>
      </w:r>
      <w:r>
        <w:rPr>
          <w:rStyle w:val="fontstyle21"/>
          <w:rFonts w:hint="default"/>
        </w:rPr>
        <w:t>，所述变频器</w:t>
      </w:r>
      <w:r>
        <w:rPr>
          <w:rStyle w:val="fontstyle31"/>
        </w:rPr>
        <w:t>(11-2)</w:t>
      </w:r>
      <w:r>
        <w:rPr>
          <w:rStyle w:val="fontstyle21"/>
          <w:rFonts w:hint="default"/>
        </w:rPr>
        <w:t>连接永磁同步电机</w:t>
      </w:r>
      <w:r>
        <w:rPr>
          <w:rStyle w:val="fontstyle31"/>
        </w:rPr>
        <w:t>(11-3)</w:t>
      </w:r>
      <w:r>
        <w:rPr>
          <w:rStyle w:val="fontstyle21"/>
          <w:rFonts w:hint="default"/>
        </w:rPr>
        <w:t>，永磁同步电机</w:t>
      </w:r>
      <w:r>
        <w:rPr>
          <w:rStyle w:val="fontstyle31"/>
        </w:rPr>
        <w:t>(11-3)</w:t>
      </w:r>
      <w:r>
        <w:rPr>
          <w:rStyle w:val="fontstyle21"/>
          <w:rFonts w:hint="default"/>
        </w:rPr>
        <w:t>驱动</w:t>
      </w:r>
      <w:proofErr w:type="gramStart"/>
      <w:r>
        <w:rPr>
          <w:rStyle w:val="fontstyle21"/>
          <w:rFonts w:hint="default"/>
        </w:rPr>
        <w:t>密封动环</w:t>
      </w:r>
      <w:proofErr w:type="gramEnd"/>
      <w:r>
        <w:rPr>
          <w:rStyle w:val="fontstyle31"/>
        </w:rPr>
        <w:t>(10)</w:t>
      </w:r>
      <w:r>
        <w:rPr>
          <w:rStyle w:val="fontstyle21"/>
          <w:rFonts w:hint="default"/>
        </w:rPr>
        <w:t>旋转，所述变频器</w:t>
      </w:r>
      <w:r>
        <w:rPr>
          <w:rStyle w:val="fontstyle31"/>
        </w:rPr>
        <w:t>(11-2)</w:t>
      </w:r>
      <w:r>
        <w:rPr>
          <w:rStyle w:val="fontstyle21"/>
          <w:rFonts w:hint="default"/>
        </w:rPr>
        <w:t>连接到计算机</w:t>
      </w:r>
      <w:r>
        <w:rPr>
          <w:rStyle w:val="fontstyle31"/>
        </w:rPr>
        <w:t>(16)</w:t>
      </w:r>
      <w:r>
        <w:rPr>
          <w:rStyle w:val="fontstyle21"/>
          <w:rFonts w:hint="default"/>
        </w:rPr>
        <w:t>；</w:t>
      </w:r>
      <w:r>
        <w:rPr>
          <w:rFonts w:hint="eastAsia"/>
          <w:color w:val="000000"/>
        </w:rPr>
        <w:br/>
      </w:r>
      <w:r>
        <w:rPr>
          <w:rStyle w:val="fontstyle21"/>
          <w:rFonts w:hint="default"/>
        </w:rPr>
        <w:t>多个所述气体压胀弹簧</w:t>
      </w:r>
      <w:r>
        <w:rPr>
          <w:rStyle w:val="fontstyle31"/>
        </w:rPr>
        <w:t>(6)</w:t>
      </w:r>
      <w:r>
        <w:rPr>
          <w:rStyle w:val="fontstyle21"/>
          <w:rFonts w:hint="default"/>
        </w:rPr>
        <w:t>分别连接到气动控制系统的分流阀</w:t>
      </w:r>
      <w:r>
        <w:rPr>
          <w:rStyle w:val="fontstyle31"/>
        </w:rPr>
        <w:t>(6-7)</w:t>
      </w:r>
      <w:r>
        <w:rPr>
          <w:rStyle w:val="fontstyle21"/>
          <w:rFonts w:hint="default"/>
        </w:rPr>
        <w:t>的各个排气口，所述气动控制系统控制连接到计算机</w:t>
      </w:r>
      <w:r>
        <w:rPr>
          <w:rStyle w:val="fontstyle31"/>
        </w:rPr>
        <w:t>(16)</w:t>
      </w:r>
      <w:r>
        <w:rPr>
          <w:rStyle w:val="fontstyle21"/>
          <w:rFonts w:hint="default"/>
        </w:rPr>
        <w:t>，所述气动控制系统控制多个所述气体压胀弹簧</w:t>
      </w:r>
      <w:r>
        <w:rPr>
          <w:rStyle w:val="fontstyle31"/>
        </w:rPr>
        <w:t>(6)</w:t>
      </w:r>
      <w:r>
        <w:rPr>
          <w:rStyle w:val="fontstyle21"/>
          <w:rFonts w:hint="default"/>
        </w:rPr>
        <w:t>同步伸缩；所述气动控制系统的高压气源</w:t>
      </w:r>
      <w:r>
        <w:rPr>
          <w:rStyle w:val="fontstyle31"/>
        </w:rPr>
        <w:t>(6-1)</w:t>
      </w:r>
      <w:r>
        <w:rPr>
          <w:rStyle w:val="fontstyle21"/>
          <w:rFonts w:hint="default"/>
        </w:rPr>
        <w:t>的主气路连接开关阀</w:t>
      </w:r>
      <w:r>
        <w:rPr>
          <w:rStyle w:val="fontstyle31"/>
        </w:rPr>
        <w:t>(6-2)</w:t>
      </w:r>
      <w:r>
        <w:rPr>
          <w:rStyle w:val="fontstyle21"/>
          <w:rFonts w:hint="default"/>
        </w:rPr>
        <w:t>，所述开关阀</w:t>
      </w:r>
      <w:r>
        <w:rPr>
          <w:rStyle w:val="fontstyle31"/>
        </w:rPr>
        <w:t>(6-2)</w:t>
      </w:r>
      <w:r>
        <w:rPr>
          <w:rStyle w:val="fontstyle21"/>
          <w:rFonts w:hint="default"/>
        </w:rPr>
        <w:t>的出气口分别连接先导式调压阀</w:t>
      </w:r>
      <w:r>
        <w:rPr>
          <w:rStyle w:val="fontstyle31"/>
        </w:rPr>
        <w:t>(6-3)</w:t>
      </w:r>
      <w:r>
        <w:rPr>
          <w:rStyle w:val="fontstyle21"/>
          <w:rFonts w:hint="default"/>
        </w:rPr>
        <w:t>和进气阀</w:t>
      </w:r>
      <w:r>
        <w:rPr>
          <w:rStyle w:val="fontstyle31"/>
        </w:rPr>
        <w:t>(6-4)</w:t>
      </w:r>
      <w:r>
        <w:rPr>
          <w:rStyle w:val="fontstyle21"/>
          <w:rFonts w:hint="default"/>
        </w:rPr>
        <w:t>的进气口，所述进气阀</w:t>
      </w:r>
      <w:r>
        <w:rPr>
          <w:rStyle w:val="fontstyle31"/>
        </w:rPr>
        <w:t>(6-4)</w:t>
      </w:r>
      <w:r>
        <w:rPr>
          <w:rStyle w:val="fontstyle21"/>
          <w:rFonts w:hint="default"/>
        </w:rPr>
        <w:t>的出气口所述连接先导式调压阀</w:t>
      </w:r>
      <w:r>
        <w:rPr>
          <w:rStyle w:val="fontstyle31"/>
        </w:rPr>
        <w:t>(6-3)</w:t>
      </w:r>
      <w:r>
        <w:rPr>
          <w:rStyle w:val="fontstyle21"/>
          <w:rFonts w:hint="default"/>
        </w:rPr>
        <w:t>先导腔的旁通气路，所述连接先导式调压阀</w:t>
      </w:r>
      <w:r>
        <w:rPr>
          <w:rStyle w:val="fontstyle31"/>
        </w:rPr>
        <w:t>(6-3)</w:t>
      </w:r>
      <w:r>
        <w:rPr>
          <w:rStyle w:val="fontstyle21"/>
          <w:rFonts w:hint="default"/>
        </w:rPr>
        <w:t>的出气管路上连接有气压传感器</w:t>
      </w:r>
      <w:r>
        <w:rPr>
          <w:rStyle w:val="fontstyle31"/>
        </w:rPr>
        <w:t>(6-5)</w:t>
      </w:r>
      <w:r>
        <w:rPr>
          <w:rStyle w:val="fontstyle21"/>
          <w:rFonts w:hint="default"/>
        </w:rPr>
        <w:t>，所述气压传感器</w:t>
      </w:r>
      <w:r>
        <w:rPr>
          <w:rStyle w:val="fontstyle31"/>
        </w:rPr>
        <w:t>(6-5)</w:t>
      </w:r>
      <w:r>
        <w:rPr>
          <w:rStyle w:val="fontstyle21"/>
          <w:rFonts w:hint="default"/>
        </w:rPr>
        <w:t>连接到控制机构</w:t>
      </w:r>
      <w:r>
        <w:rPr>
          <w:rStyle w:val="fontstyle31"/>
        </w:rPr>
        <w:t>(6-6)</w:t>
      </w:r>
      <w:r>
        <w:rPr>
          <w:rStyle w:val="fontstyle21"/>
          <w:rFonts w:hint="default"/>
        </w:rPr>
        <w:t>，所述进气阀</w:t>
      </w:r>
      <w:r>
        <w:rPr>
          <w:rStyle w:val="fontstyle31"/>
        </w:rPr>
        <w:t>(6-4)</w:t>
      </w:r>
      <w:r>
        <w:rPr>
          <w:rStyle w:val="fontstyle21"/>
          <w:rFonts w:hint="default"/>
        </w:rPr>
        <w:t>为二位三通电磁控制高速开关阀，所述进气阀</w:t>
      </w:r>
      <w:r>
        <w:rPr>
          <w:rStyle w:val="fontstyle31"/>
        </w:rPr>
        <w:t>(6-4)</w:t>
      </w:r>
      <w:r>
        <w:rPr>
          <w:rStyle w:val="fontstyle21"/>
          <w:rFonts w:hint="default"/>
        </w:rPr>
        <w:t>连接到控制机构</w:t>
      </w:r>
      <w:r>
        <w:rPr>
          <w:rStyle w:val="fontstyle31"/>
        </w:rPr>
        <w:t>(6-6)</w:t>
      </w:r>
      <w:r>
        <w:rPr>
          <w:rStyle w:val="fontstyle21"/>
          <w:rFonts w:hint="default"/>
        </w:rPr>
        <w:t>，所述控制机构</w:t>
      </w:r>
      <w:r>
        <w:rPr>
          <w:rStyle w:val="fontstyle31"/>
        </w:rPr>
        <w:t>(6-6)</w:t>
      </w:r>
      <w:r>
        <w:rPr>
          <w:rStyle w:val="fontstyle21"/>
          <w:rFonts w:hint="default"/>
        </w:rPr>
        <w:t>连接到电源和计算机，所述出气管路连接分流阀</w:t>
      </w:r>
      <w:r>
        <w:rPr>
          <w:rStyle w:val="fontstyle31"/>
        </w:rPr>
        <w:t>(6-7)</w:t>
      </w:r>
      <w:r>
        <w:rPr>
          <w:rStyle w:val="fontstyle21"/>
          <w:rFonts w:hint="default"/>
        </w:rPr>
        <w:t>；所述变频器</w:t>
      </w:r>
      <w:r>
        <w:rPr>
          <w:rStyle w:val="fontstyle31"/>
        </w:rPr>
        <w:t>(11-2)</w:t>
      </w:r>
      <w:r>
        <w:rPr>
          <w:rStyle w:val="fontstyle21"/>
          <w:rFonts w:hint="default"/>
        </w:rPr>
        <w:t>具有整流模块、储能模块、逆变模块和控制模块；所述有整流模块由预充电电阻</w:t>
      </w:r>
      <w:r>
        <w:rPr>
          <w:rStyle w:val="fontstyle31"/>
        </w:rPr>
        <w:t>R</w:t>
      </w:r>
      <w:r>
        <w:rPr>
          <w:rStyle w:val="fontstyle31"/>
          <w:sz w:val="16"/>
          <w:szCs w:val="16"/>
        </w:rPr>
        <w:t>0</w:t>
      </w:r>
      <w:r>
        <w:rPr>
          <w:rStyle w:val="fontstyle21"/>
          <w:rFonts w:hint="default"/>
        </w:rPr>
        <w:t>与串联的整流器构成，所述储能模块由串联的均压电阻</w:t>
      </w:r>
      <w:r>
        <w:rPr>
          <w:rStyle w:val="fontstyle31"/>
        </w:rPr>
        <w:t>R</w:t>
      </w:r>
      <w:r>
        <w:rPr>
          <w:rStyle w:val="fontstyle31"/>
          <w:sz w:val="16"/>
          <w:szCs w:val="16"/>
        </w:rPr>
        <w:t>1</w:t>
      </w:r>
      <w:r>
        <w:rPr>
          <w:rStyle w:val="fontstyle21"/>
          <w:rFonts w:hint="default"/>
        </w:rPr>
        <w:t>、</w:t>
      </w:r>
      <w:r>
        <w:rPr>
          <w:rStyle w:val="fontstyle31"/>
        </w:rPr>
        <w:t>R</w:t>
      </w:r>
      <w:r>
        <w:rPr>
          <w:rStyle w:val="fontstyle31"/>
          <w:sz w:val="16"/>
          <w:szCs w:val="16"/>
        </w:rPr>
        <w:t>2</w:t>
      </w:r>
      <w:r>
        <w:rPr>
          <w:rStyle w:val="fontstyle21"/>
          <w:rFonts w:hint="default"/>
        </w:rPr>
        <w:t>再与电容器并联构成，所述逆变模块由制动电阻</w:t>
      </w:r>
      <w:r>
        <w:rPr>
          <w:rStyle w:val="fontstyle31"/>
        </w:rPr>
        <w:t>R</w:t>
      </w:r>
      <w:r>
        <w:rPr>
          <w:rStyle w:val="fontstyle31"/>
          <w:sz w:val="16"/>
          <w:szCs w:val="16"/>
        </w:rPr>
        <w:t>b</w:t>
      </w:r>
      <w:r>
        <w:rPr>
          <w:rStyle w:val="fontstyle21"/>
          <w:rFonts w:hint="default"/>
        </w:rPr>
        <w:t>与逆变器串联构成，所述控制模块由电压检测单元、泵升限制单元、电流检测单元、温度检测单元以及输出到永磁同步电机的电流检测单元以及</w:t>
      </w:r>
      <w:r>
        <w:rPr>
          <w:rStyle w:val="fontstyle31"/>
        </w:rPr>
        <w:t>PWM</w:t>
      </w:r>
      <w:r>
        <w:rPr>
          <w:rStyle w:val="fontstyle21"/>
          <w:rFonts w:hint="default"/>
        </w:rPr>
        <w:t>发生器和驱动电路构成；所述变频器</w:t>
      </w:r>
      <w:r>
        <w:rPr>
          <w:rStyle w:val="fontstyle31"/>
        </w:rPr>
        <w:t>(11-2)</w:t>
      </w:r>
      <w:r>
        <w:rPr>
          <w:rStyle w:val="fontstyle21"/>
          <w:rFonts w:hint="default"/>
        </w:rPr>
        <w:t>连接到计算机</w:t>
      </w:r>
      <w:r>
        <w:rPr>
          <w:rStyle w:val="fontstyle31"/>
        </w:rPr>
        <w:t>(16)</w:t>
      </w:r>
      <w:r>
        <w:rPr>
          <w:rStyle w:val="fontstyle21"/>
          <w:rFonts w:hint="default"/>
        </w:rPr>
        <w:t>，所述变频器</w:t>
      </w:r>
      <w:r>
        <w:rPr>
          <w:rStyle w:val="fontstyle31"/>
        </w:rPr>
        <w:t>(11-2)</w:t>
      </w:r>
      <w:r>
        <w:rPr>
          <w:rStyle w:val="fontstyle21"/>
          <w:rFonts w:hint="default"/>
        </w:rPr>
        <w:t>将其电压检测信号、泵升限制信号、电流检测信号、温度检测信号以及输出到永磁同步电机的电流检测信号传输给计算机</w:t>
      </w:r>
      <w:r>
        <w:rPr>
          <w:rStyle w:val="fontstyle31"/>
        </w:rPr>
        <w:t>(16)</w:t>
      </w:r>
      <w:r>
        <w:rPr>
          <w:rStyle w:val="fontstyle21"/>
          <w:rFonts w:hint="default"/>
        </w:rPr>
        <w:t>，并且计算机</w:t>
      </w:r>
      <w:r>
        <w:rPr>
          <w:rStyle w:val="fontstyle31"/>
        </w:rPr>
        <w:t>(16)</w:t>
      </w:r>
      <w:r>
        <w:rPr>
          <w:rStyle w:val="fontstyle21"/>
          <w:rFonts w:hint="default"/>
        </w:rPr>
        <w:t>通过</w:t>
      </w:r>
      <w:r>
        <w:rPr>
          <w:rStyle w:val="fontstyle31"/>
        </w:rPr>
        <w:t>PWM</w:t>
      </w:r>
      <w:r>
        <w:rPr>
          <w:rStyle w:val="fontstyle21"/>
          <w:rFonts w:hint="default"/>
        </w:rPr>
        <w:t>发生器对电压进行调制，启用半导体开关器件的导通和关断把直流电压调制成电压可变、频率可变的电压脉冲列。</w:t>
      </w:r>
      <w:r>
        <w:rPr>
          <w:rFonts w:hint="eastAsia"/>
          <w:color w:val="000000"/>
        </w:rPr>
        <w:br/>
      </w:r>
      <w:r>
        <w:rPr>
          <w:rStyle w:val="fontstyle01"/>
        </w:rPr>
        <w:t>2.</w:t>
      </w:r>
      <w:r>
        <w:rPr>
          <w:rStyle w:val="fontstyle21"/>
          <w:rFonts w:hint="default"/>
        </w:rPr>
        <w:t>根据权利要求</w:t>
      </w:r>
      <w:r>
        <w:rPr>
          <w:rStyle w:val="fontstyle31"/>
        </w:rPr>
        <w:t>1</w:t>
      </w:r>
      <w:r>
        <w:rPr>
          <w:rStyle w:val="fontstyle21"/>
          <w:rFonts w:hint="default"/>
        </w:rPr>
        <w:t>所述的流体压力膜特性参数的测试装置，其特征在于，</w:t>
      </w:r>
      <w:proofErr w:type="gramStart"/>
      <w:r>
        <w:rPr>
          <w:rStyle w:val="fontstyle21"/>
          <w:rFonts w:hint="default"/>
        </w:rPr>
        <w:t>静环座</w:t>
      </w:r>
      <w:proofErr w:type="gramEnd"/>
      <w:r>
        <w:rPr>
          <w:rStyle w:val="fontstyle31"/>
        </w:rPr>
        <w:t>(7)</w:t>
      </w:r>
      <w:r>
        <w:rPr>
          <w:rStyle w:val="fontstyle21"/>
          <w:rFonts w:hint="default"/>
        </w:rPr>
        <w:t>和有机玻璃管</w:t>
      </w:r>
      <w:r>
        <w:rPr>
          <w:rStyle w:val="fontstyle31"/>
        </w:rPr>
        <w:t>(15)</w:t>
      </w:r>
      <w:r>
        <w:rPr>
          <w:rStyle w:val="fontstyle21"/>
          <w:rFonts w:hint="default"/>
        </w:rPr>
        <w:t>均为透明材料制成。</w:t>
      </w:r>
      <w:r>
        <w:rPr>
          <w:rFonts w:hint="eastAsia"/>
          <w:color w:val="000000"/>
        </w:rPr>
        <w:br/>
      </w:r>
      <w:r>
        <w:rPr>
          <w:rStyle w:val="fontstyle01"/>
        </w:rPr>
        <w:lastRenderedPageBreak/>
        <w:t>3.</w:t>
      </w:r>
      <w:r>
        <w:rPr>
          <w:rStyle w:val="fontstyle21"/>
          <w:rFonts w:hint="default"/>
        </w:rPr>
        <w:t>根据权利要求</w:t>
      </w:r>
      <w:r>
        <w:rPr>
          <w:rStyle w:val="fontstyle31"/>
        </w:rPr>
        <w:t>1</w:t>
      </w:r>
      <w:r>
        <w:rPr>
          <w:rStyle w:val="fontstyle21"/>
          <w:rFonts w:hint="default"/>
        </w:rPr>
        <w:t>所述的流体压力膜特性参数的测试装置，其特征在于，动压槽设置在所述</w:t>
      </w:r>
      <w:proofErr w:type="gramStart"/>
      <w:r>
        <w:rPr>
          <w:rStyle w:val="fontstyle21"/>
          <w:rFonts w:hint="default"/>
        </w:rPr>
        <w:t>密封动环</w:t>
      </w:r>
      <w:proofErr w:type="gramEnd"/>
      <w:r>
        <w:rPr>
          <w:rStyle w:val="fontstyle31"/>
        </w:rPr>
        <w:t>(10)</w:t>
      </w:r>
      <w:r>
        <w:rPr>
          <w:rStyle w:val="fontstyle21"/>
          <w:rFonts w:hint="default"/>
        </w:rPr>
        <w:t>的密封端面。</w:t>
      </w:r>
      <w:r>
        <w:rPr>
          <w:rFonts w:hint="eastAsia"/>
          <w:color w:val="000000"/>
        </w:rPr>
        <w:br/>
      </w:r>
      <w:r>
        <w:rPr>
          <w:rStyle w:val="fontstyle01"/>
        </w:rPr>
        <w:t>4.</w:t>
      </w:r>
      <w:r>
        <w:rPr>
          <w:rStyle w:val="fontstyle21"/>
          <w:rFonts w:hint="default"/>
        </w:rPr>
        <w:t>根据权利要求</w:t>
      </w:r>
      <w:r>
        <w:rPr>
          <w:rStyle w:val="fontstyle31"/>
        </w:rPr>
        <w:t>1</w:t>
      </w:r>
      <w:r>
        <w:rPr>
          <w:rStyle w:val="fontstyle21"/>
          <w:rFonts w:hint="default"/>
        </w:rPr>
        <w:t>所述的流体压力膜特性参数的测试装置，其特征在于，</w:t>
      </w:r>
      <w:r>
        <w:rPr>
          <w:rStyle w:val="fontstyle21"/>
        </w:rPr>
        <w:t>所述</w:t>
      </w:r>
      <w:r>
        <w:rPr>
          <w:rStyle w:val="fontstyle21"/>
          <w:rFonts w:hint="default"/>
        </w:rPr>
        <w:t>动压槽形状为螺旋形动压槽或者微孔</w:t>
      </w:r>
      <w:proofErr w:type="gramStart"/>
      <w:r>
        <w:rPr>
          <w:rStyle w:val="fontstyle21"/>
          <w:rFonts w:hint="default"/>
        </w:rPr>
        <w:t>群型动</w:t>
      </w:r>
      <w:proofErr w:type="gramEnd"/>
      <w:r>
        <w:rPr>
          <w:rStyle w:val="fontstyle21"/>
          <w:rFonts w:hint="default"/>
        </w:rPr>
        <w:t>压槽。</w:t>
      </w:r>
      <w:r>
        <w:rPr>
          <w:rFonts w:hint="eastAsia"/>
          <w:color w:val="000000"/>
        </w:rPr>
        <w:br/>
      </w:r>
      <w:r>
        <w:rPr>
          <w:rStyle w:val="fontstyle01"/>
        </w:rPr>
        <w:t>5.</w:t>
      </w:r>
      <w:r>
        <w:rPr>
          <w:rStyle w:val="fontstyle21"/>
          <w:rFonts w:hint="default"/>
        </w:rPr>
        <w:t>根据权利要求</w:t>
      </w:r>
      <w:r>
        <w:rPr>
          <w:rStyle w:val="fontstyle31"/>
        </w:rPr>
        <w:t>1</w:t>
      </w:r>
      <w:r>
        <w:rPr>
          <w:rStyle w:val="fontstyle21"/>
          <w:rFonts w:hint="default"/>
        </w:rPr>
        <w:t>所述的流体压力膜特性参数的测试装置，其特征在于，所述油液或者清水中设置有热电偶</w:t>
      </w:r>
      <w:r>
        <w:rPr>
          <w:rStyle w:val="fontstyle31"/>
        </w:rPr>
        <w:t>(14)</w:t>
      </w:r>
      <w:r>
        <w:rPr>
          <w:rStyle w:val="fontstyle21"/>
          <w:rFonts w:hint="default"/>
        </w:rPr>
        <w:t>，热电偶</w:t>
      </w:r>
      <w:r>
        <w:rPr>
          <w:rStyle w:val="fontstyle31"/>
        </w:rPr>
        <w:t>(14)</w:t>
      </w:r>
      <w:r>
        <w:rPr>
          <w:rStyle w:val="fontstyle21"/>
          <w:rFonts w:hint="default"/>
        </w:rPr>
        <w:t>连接到计算机</w:t>
      </w:r>
      <w:r>
        <w:rPr>
          <w:rStyle w:val="fontstyle31"/>
        </w:rPr>
        <w:t>(16)</w:t>
      </w:r>
      <w:r>
        <w:rPr>
          <w:rStyle w:val="fontstyle21"/>
          <w:rFonts w:hint="default"/>
        </w:rPr>
        <w:t>。</w:t>
      </w:r>
      <w:r>
        <w:rPr>
          <w:rFonts w:hint="eastAsia"/>
          <w:color w:val="000000"/>
        </w:rPr>
        <w:br/>
      </w:r>
      <w:r>
        <w:rPr>
          <w:rStyle w:val="fontstyle01"/>
        </w:rPr>
        <w:t>6.</w:t>
      </w:r>
      <w:r>
        <w:rPr>
          <w:rStyle w:val="fontstyle21"/>
          <w:rFonts w:hint="default"/>
        </w:rPr>
        <w:t>根据权利要求</w:t>
      </w:r>
      <w:r>
        <w:rPr>
          <w:rStyle w:val="fontstyle31"/>
        </w:rPr>
        <w:t>1</w:t>
      </w:r>
      <w:r>
        <w:rPr>
          <w:rStyle w:val="fontstyle21"/>
          <w:rFonts w:hint="default"/>
        </w:rPr>
        <w:t>所述的流体压力膜特性参数的测试装置，其特征在于，有机玻璃管</w:t>
      </w:r>
      <w:r>
        <w:rPr>
          <w:rStyle w:val="fontstyle31"/>
        </w:rPr>
        <w:t>(15)</w:t>
      </w:r>
      <w:r>
        <w:rPr>
          <w:rStyle w:val="fontstyle21"/>
          <w:rFonts w:hint="default"/>
        </w:rPr>
        <w:t>中设置有液位传感器，所述液位传感器连接到计算机</w:t>
      </w:r>
      <w:r>
        <w:rPr>
          <w:rStyle w:val="fontstyle31"/>
        </w:rPr>
        <w:t>(16)</w:t>
      </w:r>
      <w:r>
        <w:rPr>
          <w:rStyle w:val="fontstyle21"/>
          <w:rFonts w:hint="default"/>
        </w:rPr>
        <w:t>。</w:t>
      </w:r>
    </w:p>
    <w:sectPr w:rsidR="002608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A5E"/>
    <w:rsid w:val="002608F9"/>
    <w:rsid w:val="00A56A5E"/>
    <w:rsid w:val="00E5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ACBD4"/>
  <w15:chartTrackingRefBased/>
  <w15:docId w15:val="{B36717DF-C01B-46A4-8C7D-EAFC5A8D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56A5E"/>
    <w:rPr>
      <w:rFonts w:ascii="Times New Roman" w:hAnsi="Times New Roman" w:cs="Times New Roman" w:hint="default"/>
      <w:b/>
      <w:bCs/>
      <w:i w:val="0"/>
      <w:iCs w:val="0"/>
      <w:color w:val="000000"/>
      <w:sz w:val="24"/>
      <w:szCs w:val="24"/>
    </w:rPr>
  </w:style>
  <w:style w:type="character" w:customStyle="1" w:styleId="fontstyle21">
    <w:name w:val="fontstyle21"/>
    <w:basedOn w:val="a0"/>
    <w:rsid w:val="00A56A5E"/>
    <w:rPr>
      <w:rFonts w:ascii="宋体" w:eastAsia="宋体" w:hAnsi="宋体" w:hint="eastAsia"/>
      <w:b w:val="0"/>
      <w:bCs w:val="0"/>
      <w:i w:val="0"/>
      <w:iCs w:val="0"/>
      <w:color w:val="000000"/>
      <w:sz w:val="24"/>
      <w:szCs w:val="24"/>
    </w:rPr>
  </w:style>
  <w:style w:type="character" w:customStyle="1" w:styleId="fontstyle31">
    <w:name w:val="fontstyle31"/>
    <w:basedOn w:val="a0"/>
    <w:rsid w:val="00A56A5E"/>
    <w:rPr>
      <w:rFonts w:ascii="Times New Roman" w:hAnsi="Times New Roman" w:cs="Times New Roman" w:hint="default"/>
      <w:b w:val="0"/>
      <w:bCs w:val="0"/>
      <w:i w:val="0"/>
      <w:iCs w:val="0"/>
      <w:color w:val="000000"/>
      <w:sz w:val="24"/>
      <w:szCs w:val="24"/>
    </w:rPr>
  </w:style>
  <w:style w:type="paragraph" w:styleId="a3">
    <w:name w:val="Revision"/>
    <w:hidden/>
    <w:uiPriority w:val="99"/>
    <w:semiHidden/>
    <w:rsid w:val="00A56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lailai1128@outlook.com</dc:creator>
  <cp:keywords/>
  <dc:description/>
  <cp:lastModifiedBy>lailai1128@outlook.com</cp:lastModifiedBy>
  <cp:revision>1</cp:revision>
  <dcterms:created xsi:type="dcterms:W3CDTF">2023-07-10T09:00:00Z</dcterms:created>
  <dcterms:modified xsi:type="dcterms:W3CDTF">2023-07-10T09:17:00Z</dcterms:modified>
</cp:coreProperties>
</file>