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EB39" w14:textId="06E577AF"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w:t>
      </w:r>
      <w:r w:rsidR="008B31DA">
        <w:rPr>
          <w:rFonts w:asciiTheme="minorEastAsia" w:hAnsiTheme="minorEastAsia" w:cstheme="minorEastAsia" w:hint="eastAsia"/>
          <w:sz w:val="28"/>
          <w:szCs w:val="28"/>
        </w:rPr>
        <w:t>涉及蓝</w:t>
      </w:r>
      <w:proofErr w:type="gramStart"/>
      <w:r w:rsidR="008B31DA">
        <w:rPr>
          <w:rFonts w:asciiTheme="minorEastAsia" w:hAnsiTheme="minorEastAsia" w:cstheme="minorEastAsia" w:hint="eastAsia"/>
          <w:sz w:val="28"/>
          <w:szCs w:val="28"/>
        </w:rPr>
        <w:t>莓</w:t>
      </w:r>
      <w:proofErr w:type="gramEnd"/>
      <w:r w:rsidR="008B31DA">
        <w:rPr>
          <w:rFonts w:asciiTheme="minorEastAsia" w:hAnsiTheme="minorEastAsia" w:cstheme="minorEastAsia" w:hint="eastAsia"/>
          <w:sz w:val="28"/>
          <w:szCs w:val="28"/>
        </w:rPr>
        <w:t>种植技术领域</w:t>
      </w:r>
      <w:r w:rsidR="008B31DA">
        <w:rPr>
          <w:rFonts w:asciiTheme="minorEastAsia" w:hAnsiTheme="minorEastAsia" w:cstheme="minorEastAsia" w:hint="eastAsia"/>
          <w:sz w:val="28"/>
          <w:szCs w:val="28"/>
        </w:rPr>
        <w:t>，具体</w:t>
      </w:r>
      <w:r>
        <w:rPr>
          <w:rFonts w:asciiTheme="minorEastAsia" w:hAnsiTheme="minorEastAsia" w:cstheme="minorEastAsia" w:hint="eastAsia"/>
          <w:sz w:val="28"/>
          <w:szCs w:val="28"/>
        </w:rPr>
        <w:t>公开了一种蓝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w:t>
      </w:r>
      <w:r w:rsidR="004F7352">
        <w:rPr>
          <w:rFonts w:asciiTheme="minorEastAsia" w:hAnsiTheme="minorEastAsia" w:cstheme="minorEastAsia" w:hint="eastAsia"/>
          <w:sz w:val="28"/>
          <w:szCs w:val="28"/>
        </w:rPr>
        <w:t>，</w:t>
      </w:r>
      <w:r w:rsidR="008B31DA">
        <w:rPr>
          <w:rFonts w:asciiTheme="minorEastAsia" w:hAnsiTheme="minorEastAsia" w:cstheme="minorEastAsia" w:hint="eastAsia"/>
          <w:sz w:val="28"/>
          <w:szCs w:val="28"/>
        </w:rPr>
        <w:t>该装置包括</w:t>
      </w:r>
      <w:r>
        <w:rPr>
          <w:rFonts w:asciiTheme="minorEastAsia" w:hAnsiTheme="minorEastAsia" w:cstheme="minorEastAsia" w:hint="eastAsia"/>
          <w:sz w:val="28"/>
          <w:szCs w:val="28"/>
        </w:rPr>
        <w:t>牵线机构</w:t>
      </w:r>
      <w:r w:rsidR="008B31DA">
        <w:rPr>
          <w:rFonts w:asciiTheme="minorEastAsia" w:hAnsiTheme="minorEastAsia" w:cstheme="minorEastAsia" w:hint="eastAsia"/>
          <w:sz w:val="28"/>
          <w:szCs w:val="28"/>
        </w:rPr>
        <w:t>，所述</w:t>
      </w:r>
      <w:r w:rsidR="008B31DA">
        <w:rPr>
          <w:rFonts w:asciiTheme="minorEastAsia" w:hAnsiTheme="minorEastAsia" w:cstheme="minorEastAsia" w:hint="eastAsia"/>
          <w:sz w:val="28"/>
          <w:szCs w:val="28"/>
        </w:rPr>
        <w:t>牵线机构</w:t>
      </w:r>
      <w:r>
        <w:rPr>
          <w:rFonts w:asciiTheme="minorEastAsia" w:hAnsiTheme="minorEastAsia" w:cstheme="minorEastAsia" w:hint="eastAsia"/>
          <w:sz w:val="28"/>
          <w:szCs w:val="28"/>
        </w:rPr>
        <w:t>包括多角座，且多角座滑动安装于多角筒的内腔，所述多角座的表面通过转动件转动连接有吊杆，且吊杆呈环形设置有若干个，所述吊杆远离多角座一侧的下部开设有卡槽，本实用新型通过在多角筒的内侧设置有牵线机构，能够使每一</w:t>
      </w:r>
      <w:r w:rsidR="004F7352">
        <w:rPr>
          <w:rFonts w:asciiTheme="minorEastAsia" w:hAnsiTheme="minorEastAsia" w:cstheme="minorEastAsia" w:hint="eastAsia"/>
          <w:sz w:val="28"/>
          <w:szCs w:val="28"/>
        </w:rPr>
        <w:t>株</w:t>
      </w:r>
      <w:r>
        <w:rPr>
          <w:rFonts w:asciiTheme="minorEastAsia" w:hAnsiTheme="minorEastAsia" w:cstheme="minorEastAsia" w:hint="eastAsia"/>
          <w:sz w:val="28"/>
          <w:szCs w:val="28"/>
        </w:rPr>
        <w:t>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苗都能够单独进行固定起吊，不需要在进行繁琐的铁丝线安装，</w:t>
      </w:r>
      <w:r w:rsidR="004F7352">
        <w:rPr>
          <w:rFonts w:asciiTheme="minorEastAsia" w:hAnsiTheme="minorEastAsia" w:cstheme="minorEastAsia" w:hint="eastAsia"/>
          <w:sz w:val="28"/>
          <w:szCs w:val="28"/>
        </w:rPr>
        <w:t>也增加了蓝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枝丫的透光性，可促进蓝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生长，提高蓝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产量</w:t>
      </w:r>
      <w:r>
        <w:rPr>
          <w:rFonts w:asciiTheme="minorEastAsia" w:hAnsiTheme="minorEastAsia" w:cstheme="minorEastAsia" w:hint="eastAsia"/>
          <w:sz w:val="28"/>
          <w:szCs w:val="28"/>
        </w:rPr>
        <w:t>。</w:t>
      </w:r>
    </w:p>
    <w:p w14:paraId="5C9ED9A6" w14:textId="77777777" w:rsidR="00191E9C" w:rsidRDefault="00191E9C">
      <w:pPr>
        <w:spacing w:beforeLines="100" w:before="381"/>
        <w:ind w:firstLineChars="0" w:firstLine="0"/>
        <w:rPr>
          <w:rFonts w:asciiTheme="minorEastAsia" w:hAnsiTheme="minorEastAsia" w:cstheme="minorEastAsia"/>
          <w:sz w:val="28"/>
          <w:szCs w:val="28"/>
        </w:rPr>
        <w:sectPr w:rsidR="00191E9C">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418" w:header="567" w:footer="567" w:gutter="0"/>
          <w:pgNumType w:start="1"/>
          <w:cols w:space="720"/>
          <w:docGrid w:type="lines" w:linePitch="381"/>
        </w:sectPr>
      </w:pPr>
    </w:p>
    <w:p w14:paraId="55109D61" w14:textId="77777777" w:rsidR="00191E9C" w:rsidRDefault="00000000">
      <w:pPr>
        <w:ind w:firstLineChars="0" w:firstLine="0"/>
        <w:jc w:val="center"/>
        <w:rPr>
          <w:rFonts w:asciiTheme="minorEastAsia" w:hAnsiTheme="minorEastAsia" w:cstheme="minorEastAsia"/>
          <w:sz w:val="28"/>
          <w:szCs w:val="28"/>
        </w:rPr>
        <w:sectPr w:rsidR="00191E9C">
          <w:headerReference w:type="default" r:id="rId12"/>
          <w:footerReference w:type="default" r:id="rId13"/>
          <w:pgSz w:w="11906" w:h="16838"/>
          <w:pgMar w:top="1418" w:right="1134" w:bottom="1134" w:left="1418" w:header="567" w:footer="567" w:gutter="0"/>
          <w:pgNumType w:start="1"/>
          <w:cols w:space="720"/>
          <w:docGrid w:type="lines" w:linePitch="381"/>
        </w:sectPr>
      </w:pPr>
      <w:r>
        <w:rPr>
          <w:noProof/>
        </w:rPr>
        <w:lastRenderedPageBreak/>
        <w:drawing>
          <wp:inline distT="0" distB="0" distL="114300" distR="114300" wp14:anchorId="10701A69" wp14:editId="37B1ED16">
            <wp:extent cx="3886200" cy="51339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886200" cy="5133975"/>
                    </a:xfrm>
                    <a:prstGeom prst="rect">
                      <a:avLst/>
                    </a:prstGeom>
                    <a:noFill/>
                    <a:ln>
                      <a:noFill/>
                    </a:ln>
                  </pic:spPr>
                </pic:pic>
              </a:graphicData>
            </a:graphic>
          </wp:inline>
        </w:drawing>
      </w:r>
    </w:p>
    <w:p w14:paraId="7972778A" w14:textId="709EF424"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无土栽培种植装置，包括种植盆（1）</w:t>
      </w:r>
      <w:r w:rsidR="001F6C73">
        <w:rPr>
          <w:rFonts w:asciiTheme="minorEastAsia" w:hAnsiTheme="minorEastAsia" w:cstheme="minorEastAsia" w:hint="eastAsia"/>
          <w:sz w:val="28"/>
          <w:szCs w:val="28"/>
        </w:rPr>
        <w:t>，</w:t>
      </w:r>
      <w:r w:rsidR="001F6C73">
        <w:rPr>
          <w:rFonts w:asciiTheme="minorEastAsia" w:hAnsiTheme="minorEastAsia" w:cstheme="minorEastAsia" w:hint="eastAsia"/>
          <w:sz w:val="28"/>
          <w:szCs w:val="28"/>
        </w:rPr>
        <w:t>其特征在于：</w:t>
      </w:r>
      <w:r w:rsidR="001F6C73">
        <w:rPr>
          <w:rFonts w:asciiTheme="minorEastAsia" w:hAnsiTheme="minorEastAsia" w:cstheme="minorEastAsia" w:hint="eastAsia"/>
          <w:sz w:val="28"/>
          <w:szCs w:val="28"/>
        </w:rPr>
        <w:t>还包括</w:t>
      </w:r>
      <w:r>
        <w:rPr>
          <w:rFonts w:asciiTheme="minorEastAsia" w:hAnsiTheme="minorEastAsia" w:cstheme="minorEastAsia" w:hint="eastAsia"/>
          <w:sz w:val="28"/>
          <w:szCs w:val="28"/>
        </w:rPr>
        <w:t>牵线机构（3），所述种植盆（1）内腔的底部通过</w:t>
      </w:r>
      <w:proofErr w:type="gramStart"/>
      <w:r>
        <w:rPr>
          <w:rFonts w:asciiTheme="minorEastAsia" w:hAnsiTheme="minorEastAsia" w:cstheme="minorEastAsia" w:hint="eastAsia"/>
          <w:sz w:val="28"/>
          <w:szCs w:val="28"/>
        </w:rPr>
        <w:t>固定板固定</w:t>
      </w:r>
      <w:proofErr w:type="gramEnd"/>
      <w:r>
        <w:rPr>
          <w:rFonts w:asciiTheme="minorEastAsia" w:hAnsiTheme="minorEastAsia" w:cstheme="minorEastAsia" w:hint="eastAsia"/>
          <w:sz w:val="28"/>
          <w:szCs w:val="28"/>
        </w:rPr>
        <w:t>连接有多角筒（2），所述牵线机构（3）滑动安装于多角筒（2）的内腔。</w:t>
      </w:r>
    </w:p>
    <w:p w14:paraId="26ED28E0" w14:textId="77777777" w:rsidR="001F6C73"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2.根据权利要求1所述的一种蓝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无土栽培种植装置，其特征在于：所述牵线机构（3）包括多角座（301），且多角座（301）滑动安装于多角筒（2）的内腔，所述多角座（301）的表面通过转动件转动连接有吊杆（302）</w:t>
      </w:r>
      <w:r w:rsidR="001F6C73">
        <w:rPr>
          <w:rFonts w:asciiTheme="minorEastAsia" w:hAnsiTheme="minorEastAsia" w:cstheme="minorEastAsia" w:hint="eastAsia"/>
          <w:sz w:val="28"/>
          <w:szCs w:val="28"/>
        </w:rPr>
        <w:t>。</w:t>
      </w:r>
    </w:p>
    <w:p w14:paraId="5CFA02AB" w14:textId="45A85053" w:rsidR="004F7352" w:rsidRDefault="001F6C73">
      <w:pPr>
        <w:ind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根据权利要求1所述的一种蓝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无土栽培种植装置，其特征在于：</w:t>
      </w:r>
      <w:r w:rsidR="00403502">
        <w:rPr>
          <w:rFonts w:asciiTheme="minorEastAsia" w:hAnsiTheme="minorEastAsia" w:cstheme="minorEastAsia" w:hint="eastAsia"/>
          <w:sz w:val="28"/>
          <w:szCs w:val="28"/>
        </w:rPr>
        <w:t>所述</w:t>
      </w:r>
      <w:r w:rsidR="00000000">
        <w:rPr>
          <w:rFonts w:asciiTheme="minorEastAsia" w:hAnsiTheme="minorEastAsia" w:cstheme="minorEastAsia" w:hint="eastAsia"/>
          <w:sz w:val="28"/>
          <w:szCs w:val="28"/>
        </w:rPr>
        <w:t>吊杆（302）呈环形设置有若干个，所述吊杆（302）远离多角座（301）一侧的下部开设有</w:t>
      </w:r>
      <w:r w:rsidR="004F7352">
        <w:rPr>
          <w:rFonts w:asciiTheme="minorEastAsia" w:hAnsiTheme="minorEastAsia" w:cstheme="minorEastAsia" w:hint="eastAsia"/>
          <w:sz w:val="28"/>
          <w:szCs w:val="28"/>
        </w:rPr>
        <w:t>所述</w:t>
      </w:r>
      <w:r w:rsidR="00000000">
        <w:rPr>
          <w:rFonts w:asciiTheme="minorEastAsia" w:hAnsiTheme="minorEastAsia" w:cstheme="minorEastAsia" w:hint="eastAsia"/>
          <w:sz w:val="28"/>
          <w:szCs w:val="28"/>
        </w:rPr>
        <w:t>卡槽（303），</w:t>
      </w:r>
      <w:r w:rsidR="004F7352">
        <w:rPr>
          <w:rFonts w:asciiTheme="minorEastAsia" w:hAnsiTheme="minorEastAsia" w:cstheme="minorEastAsia" w:hint="eastAsia"/>
          <w:sz w:val="28"/>
          <w:szCs w:val="28"/>
        </w:rPr>
        <w:t>所述</w:t>
      </w:r>
      <w:r w:rsidR="00000000">
        <w:rPr>
          <w:rFonts w:asciiTheme="minorEastAsia" w:hAnsiTheme="minorEastAsia" w:cstheme="minorEastAsia" w:hint="eastAsia"/>
          <w:sz w:val="28"/>
          <w:szCs w:val="28"/>
        </w:rPr>
        <w:t>卡槽（303）与多角筒（2）进行贴合</w:t>
      </w:r>
      <w:r w:rsidR="004F7352">
        <w:rPr>
          <w:rFonts w:asciiTheme="minorEastAsia" w:hAnsiTheme="minorEastAsia" w:cstheme="minorEastAsia" w:hint="eastAsia"/>
          <w:sz w:val="28"/>
          <w:szCs w:val="28"/>
        </w:rPr>
        <w:t>。</w:t>
      </w:r>
    </w:p>
    <w:p w14:paraId="03623840" w14:textId="038274CF" w:rsidR="004F7352" w:rsidRDefault="001F6C73">
      <w:pPr>
        <w:ind w:firstLine="560"/>
        <w:rPr>
          <w:rFonts w:asciiTheme="minorEastAsia" w:hAnsiTheme="minorEastAsia" w:cstheme="minorEastAsia"/>
          <w:sz w:val="28"/>
          <w:szCs w:val="28"/>
        </w:rPr>
      </w:pPr>
      <w:r>
        <w:rPr>
          <w:rFonts w:asciiTheme="minorEastAsia" w:hAnsiTheme="minorEastAsia" w:cstheme="minorEastAsia"/>
          <w:sz w:val="28"/>
          <w:szCs w:val="28"/>
        </w:rPr>
        <w:t>4</w:t>
      </w:r>
      <w:r w:rsidR="004F7352">
        <w:rPr>
          <w:rFonts w:asciiTheme="minorEastAsia" w:hAnsiTheme="minorEastAsia" w:cstheme="minorEastAsia" w:hint="eastAsia"/>
          <w:sz w:val="28"/>
          <w:szCs w:val="28"/>
        </w:rPr>
        <w:t>.根据权利要求2所述的一种蓝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无土栽培种植装置，其特征在于：所述吊杆（302）的顶端通过转动件转动连接有导向轮（304）。</w:t>
      </w:r>
    </w:p>
    <w:p w14:paraId="3760D927" w14:textId="14E544F6" w:rsidR="00191E9C" w:rsidRDefault="001F6C73">
      <w:pPr>
        <w:ind w:firstLine="560"/>
        <w:rPr>
          <w:rFonts w:asciiTheme="minorEastAsia" w:hAnsiTheme="minorEastAsia" w:cstheme="minorEastAsia"/>
          <w:sz w:val="28"/>
          <w:szCs w:val="28"/>
        </w:rPr>
      </w:pPr>
      <w:r>
        <w:rPr>
          <w:rFonts w:asciiTheme="minorEastAsia" w:hAnsiTheme="minorEastAsia" w:cstheme="minorEastAsia"/>
          <w:sz w:val="28"/>
          <w:szCs w:val="28"/>
        </w:rPr>
        <w:t>5</w:t>
      </w:r>
      <w:r w:rsidR="004F7352">
        <w:rPr>
          <w:rFonts w:asciiTheme="minorEastAsia" w:hAnsiTheme="minorEastAsia" w:cstheme="minorEastAsia" w:hint="eastAsia"/>
          <w:sz w:val="28"/>
          <w:szCs w:val="28"/>
        </w:rPr>
        <w:t>.根据权利要求2所述的一种蓝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无土栽培种植装置，其特征在于：所述导向轮（304）的表面还设置有拉索（305），所述拉索（305）的一端固定连接有系环（306）。</w:t>
      </w:r>
    </w:p>
    <w:p w14:paraId="197775ED" w14:textId="40E42BB3" w:rsidR="00191E9C" w:rsidRDefault="001F6C73">
      <w:pPr>
        <w:ind w:firstLine="560"/>
        <w:rPr>
          <w:rFonts w:asciiTheme="minorEastAsia" w:hAnsiTheme="minorEastAsia" w:cstheme="minorEastAsia"/>
          <w:sz w:val="28"/>
          <w:szCs w:val="28"/>
        </w:rPr>
      </w:pPr>
      <w:r>
        <w:rPr>
          <w:rFonts w:asciiTheme="minorEastAsia" w:hAnsiTheme="minorEastAsia" w:cstheme="minorEastAsia"/>
          <w:sz w:val="28"/>
          <w:szCs w:val="28"/>
        </w:rPr>
        <w:t>6</w:t>
      </w:r>
      <w:r w:rsidR="004F7352">
        <w:rPr>
          <w:rFonts w:asciiTheme="minorEastAsia" w:hAnsiTheme="minorEastAsia" w:cstheme="minorEastAsia" w:hint="eastAsia"/>
          <w:sz w:val="28"/>
          <w:szCs w:val="28"/>
        </w:rPr>
        <w:t>.根据权利要求2的一种蓝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无土栽培种植装置，其特征在于：所述多角筒（2）表面的上部固定连接有与拉索（305）相配合使用的限位环（4），且限位环（4）的数量与拉索（305）相同，所述拉索（30）的另一端穿过限位环（4）并延伸至下部。</w:t>
      </w:r>
    </w:p>
    <w:p w14:paraId="16F3C6E3" w14:textId="56358A24" w:rsidR="00191E9C" w:rsidRDefault="001F6C73">
      <w:pPr>
        <w:ind w:firstLine="560"/>
        <w:rPr>
          <w:rFonts w:asciiTheme="minorEastAsia" w:hAnsiTheme="minorEastAsia" w:cstheme="minorEastAsia"/>
          <w:sz w:val="28"/>
          <w:szCs w:val="28"/>
        </w:rPr>
      </w:pPr>
      <w:r>
        <w:rPr>
          <w:rFonts w:asciiTheme="minorEastAsia" w:hAnsiTheme="minorEastAsia" w:cstheme="minorEastAsia"/>
          <w:sz w:val="28"/>
          <w:szCs w:val="28"/>
        </w:rPr>
        <w:t>7</w:t>
      </w:r>
      <w:r w:rsidR="004F7352">
        <w:rPr>
          <w:rFonts w:asciiTheme="minorEastAsia" w:hAnsiTheme="minorEastAsia" w:cstheme="minorEastAsia" w:hint="eastAsia"/>
          <w:sz w:val="28"/>
          <w:szCs w:val="28"/>
        </w:rPr>
        <w:t>.根据权利要求1的一种蓝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无土栽培种植装置，其特征在于：所述多角筒（2）的表面开设有限位插孔（5），且限位插孔（5）设置有若干个，若干个所述限位插孔（5）一竖列为一组设置有若干组。</w:t>
      </w:r>
    </w:p>
    <w:p w14:paraId="2121B860" w14:textId="5490B64A" w:rsidR="00191E9C" w:rsidRDefault="001F6C73">
      <w:pPr>
        <w:ind w:firstLine="560"/>
        <w:rPr>
          <w:rFonts w:asciiTheme="minorEastAsia" w:hAnsiTheme="minorEastAsia" w:cstheme="minorEastAsia"/>
          <w:sz w:val="28"/>
          <w:szCs w:val="28"/>
        </w:rPr>
        <w:sectPr w:rsidR="00191E9C">
          <w:headerReference w:type="default" r:id="rId15"/>
          <w:footerReference w:type="default" r:id="rId16"/>
          <w:pgSz w:w="11906" w:h="16838"/>
          <w:pgMar w:top="1418" w:right="1134" w:bottom="1134" w:left="1418" w:header="567" w:footer="567" w:gutter="0"/>
          <w:pgNumType w:start="1"/>
          <w:cols w:space="720"/>
          <w:docGrid w:type="lines" w:linePitch="381"/>
        </w:sectPr>
      </w:pPr>
      <w:r>
        <w:rPr>
          <w:rFonts w:asciiTheme="minorEastAsia" w:hAnsiTheme="minorEastAsia" w:cstheme="minorEastAsia"/>
          <w:sz w:val="28"/>
          <w:szCs w:val="28"/>
        </w:rPr>
        <w:t>8</w:t>
      </w:r>
      <w:r w:rsidR="004F7352">
        <w:rPr>
          <w:rFonts w:asciiTheme="minorEastAsia" w:hAnsiTheme="minorEastAsia" w:cstheme="minorEastAsia" w:hint="eastAsia"/>
          <w:sz w:val="28"/>
          <w:szCs w:val="28"/>
        </w:rPr>
        <w:t>.根据权利要求</w:t>
      </w:r>
      <w:r w:rsidR="00403502">
        <w:rPr>
          <w:rFonts w:asciiTheme="minorEastAsia" w:hAnsiTheme="minorEastAsia" w:cstheme="minorEastAsia" w:hint="eastAsia"/>
          <w:sz w:val="28"/>
          <w:szCs w:val="28"/>
        </w:rPr>
        <w:t>1</w:t>
      </w:r>
      <w:r w:rsidR="004F7352">
        <w:rPr>
          <w:rFonts w:asciiTheme="minorEastAsia" w:hAnsiTheme="minorEastAsia" w:cstheme="minorEastAsia" w:hint="eastAsia"/>
          <w:sz w:val="28"/>
          <w:szCs w:val="28"/>
        </w:rPr>
        <w:t>的一种蓝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无土栽培种植装置，其特征在于：所述拉索（305）延伸至下部的一端固定连接有与限位插孔（5）相配合使用的限位塞（6）。</w:t>
      </w:r>
    </w:p>
    <w:p w14:paraId="25AB0069" w14:textId="77777777" w:rsidR="00191E9C" w:rsidRDefault="00000000">
      <w:pPr>
        <w:ind w:firstLineChars="0" w:firstLine="0"/>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一种</w:t>
      </w:r>
      <w:r>
        <w:rPr>
          <w:rFonts w:asciiTheme="minorEastAsia" w:hAnsiTheme="minorEastAsia" w:cstheme="minorEastAsia" w:hint="eastAsia"/>
          <w:b/>
          <w:bCs/>
          <w:sz w:val="28"/>
          <w:szCs w:val="28"/>
        </w:rPr>
        <w:t>蓝</w:t>
      </w:r>
      <w:proofErr w:type="gramStart"/>
      <w:r>
        <w:rPr>
          <w:rFonts w:asciiTheme="minorEastAsia" w:hAnsiTheme="minorEastAsia" w:cstheme="minorEastAsia" w:hint="eastAsia"/>
          <w:b/>
          <w:bCs/>
          <w:sz w:val="28"/>
          <w:szCs w:val="28"/>
        </w:rPr>
        <w:t>莓</w:t>
      </w:r>
      <w:proofErr w:type="gramEnd"/>
      <w:r>
        <w:rPr>
          <w:rFonts w:asciiTheme="minorEastAsia" w:hAnsiTheme="minorEastAsia" w:cstheme="minorEastAsia" w:hint="eastAsia"/>
          <w:b/>
          <w:bCs/>
          <w:sz w:val="28"/>
          <w:szCs w:val="28"/>
        </w:rPr>
        <w:t>无土栽培种植装置</w:t>
      </w:r>
    </w:p>
    <w:p w14:paraId="2C3B8533" w14:textId="77777777" w:rsidR="00191E9C" w:rsidRDefault="00000000">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技术领域</w:t>
      </w:r>
    </w:p>
    <w:p w14:paraId="0271D331"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本实用新型涉及蓝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种植技术领域，具体为一种蓝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w:t>
      </w:r>
    </w:p>
    <w:p w14:paraId="63BFB439" w14:textId="77777777" w:rsidR="00191E9C" w:rsidRDefault="00000000">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背景技术</w:t>
      </w:r>
    </w:p>
    <w:p w14:paraId="0F5BB621" w14:textId="77777777" w:rsidR="008B31DA" w:rsidRDefault="008B31DA">
      <w:pPr>
        <w:ind w:firstLine="560"/>
        <w:rPr>
          <w:rFonts w:asciiTheme="minorEastAsia" w:hAnsiTheme="minorEastAsia" w:cstheme="minorEastAsia"/>
          <w:sz w:val="28"/>
          <w:szCs w:val="28"/>
        </w:rPr>
      </w:pPr>
      <w:r w:rsidRPr="008B31DA">
        <w:rPr>
          <w:rFonts w:asciiTheme="minorEastAsia" w:hAnsiTheme="minorEastAsia" w:cstheme="minorEastAsia" w:hint="eastAsia"/>
          <w:sz w:val="28"/>
          <w:szCs w:val="28"/>
        </w:rPr>
        <w:t>蓝</w:t>
      </w:r>
      <w:proofErr w:type="gramStart"/>
      <w:r w:rsidRPr="008B31DA">
        <w:rPr>
          <w:rFonts w:asciiTheme="minorEastAsia" w:hAnsiTheme="minorEastAsia" w:cstheme="minorEastAsia" w:hint="eastAsia"/>
          <w:sz w:val="28"/>
          <w:szCs w:val="28"/>
        </w:rPr>
        <w:t>莓</w:t>
      </w:r>
      <w:proofErr w:type="gramEnd"/>
      <w:r w:rsidRPr="008B31DA">
        <w:rPr>
          <w:rFonts w:asciiTheme="minorEastAsia" w:hAnsiTheme="minorEastAsia" w:cstheme="minorEastAsia" w:hint="eastAsia"/>
          <w:sz w:val="28"/>
          <w:szCs w:val="28"/>
        </w:rPr>
        <w:t>是</w:t>
      </w:r>
      <w:r>
        <w:rPr>
          <w:rFonts w:asciiTheme="minorEastAsia" w:hAnsiTheme="minorEastAsia" w:cstheme="minorEastAsia" w:hint="eastAsia"/>
          <w:sz w:val="28"/>
          <w:szCs w:val="28"/>
        </w:rPr>
        <w:t>一种营养价值高的水果，</w:t>
      </w:r>
      <w:r>
        <w:rPr>
          <w:rFonts w:asciiTheme="minorEastAsia" w:hAnsiTheme="minorEastAsia" w:cstheme="minorEastAsia" w:hint="eastAsia"/>
          <w:sz w:val="28"/>
          <w:szCs w:val="28"/>
        </w:rPr>
        <w:t>备受</w:t>
      </w:r>
      <w:r w:rsidRPr="008B31DA">
        <w:rPr>
          <w:rFonts w:asciiTheme="minorEastAsia" w:hAnsiTheme="minorEastAsia" w:cstheme="minorEastAsia" w:hint="eastAsia"/>
          <w:sz w:val="28"/>
          <w:szCs w:val="28"/>
        </w:rPr>
        <w:t>消费者喜爱，</w:t>
      </w:r>
      <w:r>
        <w:rPr>
          <w:rFonts w:asciiTheme="minorEastAsia" w:hAnsiTheme="minorEastAsia" w:cstheme="minorEastAsia" w:hint="eastAsia"/>
          <w:sz w:val="28"/>
          <w:szCs w:val="28"/>
        </w:rPr>
        <w:t>经济效益高。</w:t>
      </w:r>
      <w:r w:rsidRPr="008B31DA">
        <w:rPr>
          <w:rFonts w:asciiTheme="minorEastAsia" w:hAnsiTheme="minorEastAsia" w:cstheme="minorEastAsia" w:hint="eastAsia"/>
          <w:sz w:val="28"/>
          <w:szCs w:val="28"/>
        </w:rPr>
        <w:t>近几年</w:t>
      </w:r>
      <w:r>
        <w:rPr>
          <w:rFonts w:asciiTheme="minorEastAsia" w:hAnsiTheme="minorEastAsia" w:cstheme="minorEastAsia" w:hint="eastAsia"/>
          <w:sz w:val="28"/>
          <w:szCs w:val="28"/>
        </w:rPr>
        <w:t>，</w:t>
      </w:r>
      <w:r w:rsidRPr="008B31DA">
        <w:rPr>
          <w:rFonts w:asciiTheme="minorEastAsia" w:hAnsiTheme="minorEastAsia" w:cstheme="minorEastAsia" w:hint="eastAsia"/>
          <w:sz w:val="28"/>
          <w:szCs w:val="28"/>
        </w:rPr>
        <w:t>采用暖棚</w:t>
      </w:r>
      <w:r>
        <w:rPr>
          <w:rFonts w:asciiTheme="minorEastAsia" w:hAnsiTheme="minorEastAsia" w:cstheme="minorEastAsia" w:hint="eastAsia"/>
          <w:sz w:val="28"/>
          <w:szCs w:val="28"/>
        </w:rPr>
        <w:t>+无土</w:t>
      </w:r>
      <w:r w:rsidRPr="008B31DA">
        <w:rPr>
          <w:rFonts w:asciiTheme="minorEastAsia" w:hAnsiTheme="minorEastAsia" w:cstheme="minorEastAsia" w:hint="eastAsia"/>
          <w:sz w:val="28"/>
          <w:szCs w:val="28"/>
        </w:rPr>
        <w:t>栽培蓝</w:t>
      </w:r>
      <w:proofErr w:type="gramStart"/>
      <w:r w:rsidRPr="008B31DA">
        <w:rPr>
          <w:rFonts w:asciiTheme="minorEastAsia" w:hAnsiTheme="minorEastAsia" w:cstheme="minorEastAsia" w:hint="eastAsia"/>
          <w:sz w:val="28"/>
          <w:szCs w:val="28"/>
        </w:rPr>
        <w:t>莓</w:t>
      </w:r>
      <w:proofErr w:type="gramEnd"/>
      <w:r w:rsidRPr="008B31DA">
        <w:rPr>
          <w:rFonts w:asciiTheme="minorEastAsia" w:hAnsiTheme="minorEastAsia" w:cstheme="minorEastAsia" w:hint="eastAsia"/>
          <w:sz w:val="28"/>
          <w:szCs w:val="28"/>
        </w:rPr>
        <w:t>技术效益良好，因此也越来越受种植户的欢迎</w:t>
      </w:r>
      <w:r>
        <w:rPr>
          <w:rFonts w:asciiTheme="minorEastAsia" w:hAnsiTheme="minorEastAsia" w:cstheme="minorEastAsia" w:hint="eastAsia"/>
          <w:sz w:val="28"/>
          <w:szCs w:val="28"/>
        </w:rPr>
        <w:t>。在</w:t>
      </w:r>
      <w:r w:rsidRPr="008B31DA">
        <w:rPr>
          <w:rFonts w:asciiTheme="minorEastAsia" w:hAnsiTheme="minorEastAsia" w:cstheme="minorEastAsia" w:hint="eastAsia"/>
          <w:sz w:val="28"/>
          <w:szCs w:val="28"/>
        </w:rPr>
        <w:t>实际生产中暖棚</w:t>
      </w:r>
      <w:r>
        <w:rPr>
          <w:rFonts w:asciiTheme="minorEastAsia" w:hAnsiTheme="minorEastAsia" w:cstheme="minorEastAsia" w:hint="eastAsia"/>
          <w:sz w:val="28"/>
          <w:szCs w:val="28"/>
        </w:rPr>
        <w:t>+无土</w:t>
      </w:r>
      <w:r w:rsidRPr="008B31DA">
        <w:rPr>
          <w:rFonts w:asciiTheme="minorEastAsia" w:hAnsiTheme="minorEastAsia" w:cstheme="minorEastAsia" w:hint="eastAsia"/>
          <w:sz w:val="28"/>
          <w:szCs w:val="28"/>
        </w:rPr>
        <w:t>栽培的蓝</w:t>
      </w:r>
      <w:proofErr w:type="gramStart"/>
      <w:r w:rsidRPr="008B31DA">
        <w:rPr>
          <w:rFonts w:asciiTheme="minorEastAsia" w:hAnsiTheme="minorEastAsia" w:cstheme="minorEastAsia" w:hint="eastAsia"/>
          <w:sz w:val="28"/>
          <w:szCs w:val="28"/>
        </w:rPr>
        <w:t>莓</w:t>
      </w:r>
      <w:proofErr w:type="gramEnd"/>
      <w:r w:rsidRPr="008B31DA">
        <w:rPr>
          <w:rFonts w:asciiTheme="minorEastAsia" w:hAnsiTheme="minorEastAsia" w:cstheme="minorEastAsia" w:hint="eastAsia"/>
          <w:sz w:val="28"/>
          <w:szCs w:val="28"/>
        </w:rPr>
        <w:t>更要加强</w:t>
      </w:r>
      <w:r>
        <w:rPr>
          <w:rFonts w:asciiTheme="minorEastAsia" w:hAnsiTheme="minorEastAsia" w:cstheme="minorEastAsia" w:hint="eastAsia"/>
          <w:sz w:val="28"/>
          <w:szCs w:val="28"/>
        </w:rPr>
        <w:t>科学</w:t>
      </w:r>
      <w:r w:rsidRPr="008B31DA">
        <w:rPr>
          <w:rFonts w:asciiTheme="minorEastAsia" w:hAnsiTheme="minorEastAsia" w:cstheme="minorEastAsia" w:hint="eastAsia"/>
          <w:sz w:val="28"/>
          <w:szCs w:val="28"/>
        </w:rPr>
        <w:t>管理。</w:t>
      </w:r>
    </w:p>
    <w:p w14:paraId="4C71DC1B" w14:textId="49B712DE"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当前为解决蓝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栽培上存在的土壤改良及旱涝灾害等问题，</w:t>
      </w:r>
      <w:r w:rsidR="0087441E">
        <w:rPr>
          <w:rFonts w:asciiTheme="minorEastAsia" w:hAnsiTheme="minorEastAsia" w:cstheme="minorEastAsia" w:hint="eastAsia"/>
          <w:sz w:val="28"/>
          <w:szCs w:val="28"/>
        </w:rPr>
        <w:t>常</w:t>
      </w:r>
      <w:r>
        <w:rPr>
          <w:rFonts w:asciiTheme="minorEastAsia" w:hAnsiTheme="minorEastAsia" w:cstheme="minorEastAsia" w:hint="eastAsia"/>
          <w:sz w:val="28"/>
          <w:szCs w:val="28"/>
        </w:rPr>
        <w:t>使用泥炭、椰糠、珍珠岩等有机加无机物料作为蓝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栽培基质，采用盆栽方式，运用水肥一体化管理，提高蓝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产量和效益。</w:t>
      </w:r>
    </w:p>
    <w:p w14:paraId="063F26D8" w14:textId="77777777" w:rsidR="004500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现有</w:t>
      </w:r>
      <w:r w:rsidR="008B31DA">
        <w:rPr>
          <w:rFonts w:asciiTheme="minorEastAsia" w:hAnsiTheme="minorEastAsia" w:cstheme="minorEastAsia" w:hint="eastAsia"/>
          <w:sz w:val="28"/>
          <w:szCs w:val="28"/>
        </w:rPr>
        <w:t>的</w:t>
      </w:r>
      <w:r>
        <w:rPr>
          <w:rFonts w:asciiTheme="minorEastAsia" w:hAnsiTheme="minorEastAsia" w:cstheme="minorEastAsia" w:hint="eastAsia"/>
          <w:sz w:val="28"/>
          <w:szCs w:val="28"/>
        </w:rPr>
        <w:t>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无土栽培方式，是将蓝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苗种植在</w:t>
      </w:r>
      <w:r w:rsidR="0045009C" w:rsidRPr="0045009C">
        <w:rPr>
          <w:rFonts w:asciiTheme="minorEastAsia" w:hAnsiTheme="minorEastAsia" w:cstheme="minorEastAsia" w:hint="eastAsia"/>
          <w:sz w:val="28"/>
          <w:szCs w:val="28"/>
        </w:rPr>
        <w:t>盆栽</w:t>
      </w:r>
      <w:r>
        <w:rPr>
          <w:rFonts w:asciiTheme="minorEastAsia" w:hAnsiTheme="minorEastAsia" w:cstheme="minorEastAsia" w:hint="eastAsia"/>
          <w:sz w:val="28"/>
          <w:szCs w:val="28"/>
        </w:rPr>
        <w:t>容器内放在大棚内进行生长，但是这种方式在种植时也具有一定的缺陷</w:t>
      </w:r>
      <w:r w:rsidR="0045009C">
        <w:rPr>
          <w:rFonts w:asciiTheme="minorEastAsia" w:hAnsiTheme="minorEastAsia" w:cstheme="minorEastAsia" w:hint="eastAsia"/>
          <w:sz w:val="28"/>
          <w:szCs w:val="28"/>
        </w:rPr>
        <w:t>。</w:t>
      </w:r>
      <w:r w:rsidR="0045009C" w:rsidRPr="0045009C">
        <w:rPr>
          <w:rFonts w:asciiTheme="minorEastAsia" w:hAnsiTheme="minorEastAsia" w:cstheme="minorEastAsia" w:hint="eastAsia"/>
          <w:sz w:val="28"/>
          <w:szCs w:val="28"/>
        </w:rPr>
        <w:t>盆栽蓝</w:t>
      </w:r>
      <w:proofErr w:type="gramStart"/>
      <w:r w:rsidR="0045009C" w:rsidRPr="0045009C">
        <w:rPr>
          <w:rFonts w:asciiTheme="minorEastAsia" w:hAnsiTheme="minorEastAsia" w:cstheme="minorEastAsia" w:hint="eastAsia"/>
          <w:sz w:val="28"/>
          <w:szCs w:val="28"/>
        </w:rPr>
        <w:t>莓</w:t>
      </w:r>
      <w:proofErr w:type="gramEnd"/>
      <w:r w:rsidR="0045009C" w:rsidRPr="0045009C">
        <w:rPr>
          <w:rFonts w:asciiTheme="minorEastAsia" w:hAnsiTheme="minorEastAsia" w:cstheme="minorEastAsia" w:hint="eastAsia"/>
          <w:sz w:val="28"/>
          <w:szCs w:val="28"/>
        </w:rPr>
        <w:t>在生长期需要充足的光照，在移栽初期和日照强度过大时，应进行适当的遮光处理</w:t>
      </w:r>
      <w:r w:rsidR="0045009C">
        <w:rPr>
          <w:rFonts w:asciiTheme="minorEastAsia" w:hAnsiTheme="minorEastAsia" w:cstheme="minorEastAsia" w:hint="eastAsia"/>
          <w:sz w:val="28"/>
          <w:szCs w:val="28"/>
        </w:rPr>
        <w:t>；而</w:t>
      </w:r>
      <w:r w:rsidR="0045009C" w:rsidRPr="0045009C">
        <w:rPr>
          <w:rFonts w:asciiTheme="minorEastAsia" w:hAnsiTheme="minorEastAsia" w:cstheme="minorEastAsia" w:hint="eastAsia"/>
          <w:sz w:val="28"/>
          <w:szCs w:val="28"/>
        </w:rPr>
        <w:t>在花果期</w:t>
      </w:r>
      <w:r w:rsidR="0045009C">
        <w:rPr>
          <w:rFonts w:asciiTheme="minorEastAsia" w:hAnsiTheme="minorEastAsia" w:cstheme="minorEastAsia" w:hint="eastAsia"/>
          <w:sz w:val="28"/>
          <w:szCs w:val="28"/>
        </w:rPr>
        <w:t>又需要</w:t>
      </w:r>
      <w:r w:rsidR="0045009C" w:rsidRPr="0045009C">
        <w:rPr>
          <w:rFonts w:asciiTheme="minorEastAsia" w:hAnsiTheme="minorEastAsia" w:cstheme="minorEastAsia" w:hint="eastAsia"/>
          <w:sz w:val="28"/>
          <w:szCs w:val="28"/>
        </w:rPr>
        <w:t>保证充足的光照时间。</w:t>
      </w:r>
    </w:p>
    <w:p w14:paraId="675DCD08" w14:textId="77777777" w:rsidR="0045009C" w:rsidRDefault="0045009C">
      <w:pPr>
        <w:ind w:firstLine="560"/>
        <w:rPr>
          <w:rFonts w:asciiTheme="minorEastAsia" w:hAnsiTheme="minorEastAsia" w:cstheme="minorEastAsia"/>
          <w:sz w:val="28"/>
          <w:szCs w:val="28"/>
        </w:rPr>
      </w:pPr>
      <w:r w:rsidRPr="0045009C">
        <w:rPr>
          <w:rFonts w:asciiTheme="minorEastAsia" w:hAnsiTheme="minorEastAsia" w:cstheme="minorEastAsia" w:hint="eastAsia"/>
          <w:sz w:val="28"/>
          <w:szCs w:val="28"/>
        </w:rPr>
        <w:t>在盆栽蓝</w:t>
      </w:r>
      <w:proofErr w:type="gramStart"/>
      <w:r w:rsidRPr="0045009C">
        <w:rPr>
          <w:rFonts w:asciiTheme="minorEastAsia" w:hAnsiTheme="minorEastAsia" w:cstheme="minorEastAsia" w:hint="eastAsia"/>
          <w:sz w:val="28"/>
          <w:szCs w:val="28"/>
        </w:rPr>
        <w:t>莓</w:t>
      </w:r>
      <w:proofErr w:type="gramEnd"/>
      <w:r w:rsidRPr="0045009C">
        <w:rPr>
          <w:rFonts w:asciiTheme="minorEastAsia" w:hAnsiTheme="minorEastAsia" w:cstheme="minorEastAsia" w:hint="eastAsia"/>
          <w:sz w:val="28"/>
          <w:szCs w:val="28"/>
        </w:rPr>
        <w:t>生长发育的旺季，植株会萌发大量的叶芽和花芽。它们在消耗大量营养的同时，也需要接受充足的光照，才能长得更健康、更强壮。在充足的环境下，每天保持光照6-8小时左右。</w:t>
      </w:r>
      <w:r>
        <w:rPr>
          <w:rFonts w:asciiTheme="minorEastAsia" w:hAnsiTheme="minorEastAsia" w:cstheme="minorEastAsia" w:hint="eastAsia"/>
          <w:sz w:val="28"/>
          <w:szCs w:val="28"/>
        </w:rPr>
        <w:t>而如果不对</w:t>
      </w:r>
      <w:r w:rsidR="0087441E">
        <w:rPr>
          <w:rFonts w:asciiTheme="minorEastAsia" w:hAnsiTheme="minorEastAsia" w:cstheme="minorEastAsia" w:hint="eastAsia"/>
          <w:sz w:val="28"/>
          <w:szCs w:val="28"/>
        </w:rPr>
        <w:t>蓝</w:t>
      </w:r>
      <w:proofErr w:type="gramStart"/>
      <w:r w:rsidR="0087441E">
        <w:rPr>
          <w:rFonts w:asciiTheme="minorEastAsia" w:hAnsiTheme="minorEastAsia" w:cstheme="minorEastAsia" w:hint="eastAsia"/>
          <w:sz w:val="28"/>
          <w:szCs w:val="28"/>
        </w:rPr>
        <w:t>莓</w:t>
      </w:r>
      <w:proofErr w:type="gramEnd"/>
      <w:r w:rsidR="0087441E">
        <w:rPr>
          <w:rFonts w:asciiTheme="minorEastAsia" w:hAnsiTheme="minorEastAsia" w:cstheme="minorEastAsia" w:hint="eastAsia"/>
          <w:sz w:val="28"/>
          <w:szCs w:val="28"/>
        </w:rPr>
        <w:t>树</w:t>
      </w:r>
      <w:r w:rsidR="00000000">
        <w:rPr>
          <w:rFonts w:asciiTheme="minorEastAsia" w:hAnsiTheme="minorEastAsia" w:cstheme="minorEastAsia" w:hint="eastAsia"/>
          <w:sz w:val="28"/>
          <w:szCs w:val="28"/>
        </w:rPr>
        <w:t>枝丫</w:t>
      </w:r>
      <w:r>
        <w:rPr>
          <w:rFonts w:asciiTheme="minorEastAsia" w:hAnsiTheme="minorEastAsia" w:cstheme="minorEastAsia" w:hint="eastAsia"/>
          <w:sz w:val="28"/>
          <w:szCs w:val="28"/>
        </w:rPr>
        <w:t>精细管理</w:t>
      </w:r>
      <w:r w:rsidR="00000000">
        <w:rPr>
          <w:rFonts w:asciiTheme="minorEastAsia" w:hAnsiTheme="minorEastAsia" w:cstheme="minorEastAsia" w:hint="eastAsia"/>
          <w:sz w:val="28"/>
          <w:szCs w:val="28"/>
        </w:rPr>
        <w:t>，枝丫容易垂落</w:t>
      </w:r>
      <w:r w:rsidR="0087441E">
        <w:rPr>
          <w:rFonts w:asciiTheme="minorEastAsia" w:hAnsiTheme="minorEastAsia" w:cstheme="minorEastAsia" w:hint="eastAsia"/>
          <w:sz w:val="28"/>
          <w:szCs w:val="28"/>
        </w:rPr>
        <w:t>，甚至</w:t>
      </w:r>
      <w:r w:rsidR="00000000">
        <w:rPr>
          <w:rFonts w:asciiTheme="minorEastAsia" w:hAnsiTheme="minorEastAsia" w:cstheme="minorEastAsia" w:hint="eastAsia"/>
          <w:sz w:val="28"/>
          <w:szCs w:val="28"/>
        </w:rPr>
        <w:t>与地面接触，</w:t>
      </w:r>
      <w:r>
        <w:rPr>
          <w:rFonts w:asciiTheme="minorEastAsia" w:hAnsiTheme="minorEastAsia" w:cstheme="minorEastAsia" w:hint="eastAsia"/>
          <w:sz w:val="28"/>
          <w:szCs w:val="28"/>
        </w:rPr>
        <w:t>影响光照效果，</w:t>
      </w:r>
      <w:r w:rsidR="00000000">
        <w:rPr>
          <w:rFonts w:asciiTheme="minorEastAsia" w:hAnsiTheme="minorEastAsia" w:cstheme="minorEastAsia" w:hint="eastAsia"/>
          <w:sz w:val="28"/>
          <w:szCs w:val="28"/>
        </w:rPr>
        <w:t>从而发生腐烂</w:t>
      </w:r>
      <w:r>
        <w:rPr>
          <w:rFonts w:asciiTheme="minorEastAsia" w:hAnsiTheme="minorEastAsia" w:cstheme="minorEastAsia" w:hint="eastAsia"/>
          <w:sz w:val="28"/>
          <w:szCs w:val="28"/>
        </w:rPr>
        <w:t>。</w:t>
      </w:r>
    </w:p>
    <w:p w14:paraId="482ACDC9" w14:textId="0A4766B3" w:rsidR="00A80069" w:rsidRDefault="0045009C">
      <w:pPr>
        <w:ind w:firstLine="560"/>
        <w:rPr>
          <w:rFonts w:asciiTheme="minorEastAsia" w:hAnsiTheme="minorEastAsia" w:cstheme="minorEastAsia"/>
          <w:sz w:val="28"/>
          <w:szCs w:val="28"/>
        </w:rPr>
      </w:pPr>
      <w:r>
        <w:rPr>
          <w:rFonts w:asciiTheme="minorEastAsia" w:hAnsiTheme="minorEastAsia" w:cstheme="minorEastAsia" w:hint="eastAsia"/>
          <w:sz w:val="28"/>
          <w:szCs w:val="28"/>
        </w:rPr>
        <w:t>现有的管理方式一般是在</w:t>
      </w:r>
      <w:r w:rsidR="00000000">
        <w:rPr>
          <w:rFonts w:asciiTheme="minorEastAsia" w:hAnsiTheme="minorEastAsia" w:cstheme="minorEastAsia" w:hint="eastAsia"/>
          <w:sz w:val="28"/>
          <w:szCs w:val="28"/>
        </w:rPr>
        <w:t>其</w:t>
      </w:r>
      <w:r>
        <w:rPr>
          <w:rFonts w:asciiTheme="minorEastAsia" w:hAnsiTheme="minorEastAsia" w:cstheme="minorEastAsia" w:hint="eastAsia"/>
          <w:sz w:val="28"/>
          <w:szCs w:val="28"/>
        </w:rPr>
        <w:t>盆栽</w:t>
      </w:r>
      <w:r w:rsidR="00000000">
        <w:rPr>
          <w:rFonts w:asciiTheme="minorEastAsia" w:hAnsiTheme="minorEastAsia" w:cstheme="minorEastAsia" w:hint="eastAsia"/>
          <w:sz w:val="28"/>
          <w:szCs w:val="28"/>
        </w:rPr>
        <w:t>顶部拉出一道</w:t>
      </w:r>
      <w:r>
        <w:rPr>
          <w:rFonts w:asciiTheme="minorEastAsia" w:hAnsiTheme="minorEastAsia" w:cstheme="minorEastAsia" w:hint="eastAsia"/>
          <w:sz w:val="28"/>
          <w:szCs w:val="28"/>
        </w:rPr>
        <w:t>道</w:t>
      </w:r>
      <w:r w:rsidR="00000000">
        <w:rPr>
          <w:rFonts w:asciiTheme="minorEastAsia" w:hAnsiTheme="minorEastAsia" w:cstheme="minorEastAsia" w:hint="eastAsia"/>
          <w:sz w:val="28"/>
          <w:szCs w:val="28"/>
        </w:rPr>
        <w:t>较长的横向铁丝，然后</w:t>
      </w:r>
      <w:r w:rsidR="0087441E">
        <w:rPr>
          <w:rFonts w:asciiTheme="minorEastAsia" w:hAnsiTheme="minorEastAsia" w:cstheme="minorEastAsia" w:hint="eastAsia"/>
          <w:sz w:val="28"/>
          <w:szCs w:val="28"/>
        </w:rPr>
        <w:t>再</w:t>
      </w:r>
      <w:r w:rsidR="00000000">
        <w:rPr>
          <w:rFonts w:asciiTheme="minorEastAsia" w:hAnsiTheme="minorEastAsia" w:cstheme="minorEastAsia" w:hint="eastAsia"/>
          <w:sz w:val="28"/>
          <w:szCs w:val="28"/>
        </w:rPr>
        <w:t>利用多根丝线将</w:t>
      </w:r>
      <w:r w:rsidR="0087441E">
        <w:rPr>
          <w:rFonts w:asciiTheme="minorEastAsia" w:hAnsiTheme="minorEastAsia" w:cstheme="minorEastAsia" w:hint="eastAsia"/>
          <w:sz w:val="28"/>
          <w:szCs w:val="28"/>
        </w:rPr>
        <w:t>每盆蓝</w:t>
      </w:r>
      <w:proofErr w:type="gramStart"/>
      <w:r w:rsidR="0087441E">
        <w:rPr>
          <w:rFonts w:asciiTheme="minorEastAsia" w:hAnsiTheme="minorEastAsia" w:cstheme="minorEastAsia" w:hint="eastAsia"/>
          <w:sz w:val="28"/>
          <w:szCs w:val="28"/>
        </w:rPr>
        <w:t>莓</w:t>
      </w:r>
      <w:proofErr w:type="gramEnd"/>
      <w:r w:rsidR="0087441E">
        <w:rPr>
          <w:rFonts w:asciiTheme="minorEastAsia" w:hAnsiTheme="minorEastAsia" w:cstheme="minorEastAsia" w:hint="eastAsia"/>
          <w:sz w:val="28"/>
          <w:szCs w:val="28"/>
        </w:rPr>
        <w:t>的</w:t>
      </w:r>
      <w:r w:rsidR="00000000">
        <w:rPr>
          <w:rFonts w:asciiTheme="minorEastAsia" w:hAnsiTheme="minorEastAsia" w:cstheme="minorEastAsia" w:hint="eastAsia"/>
          <w:sz w:val="28"/>
          <w:szCs w:val="28"/>
        </w:rPr>
        <w:t>枝丫与</w:t>
      </w:r>
      <w:r w:rsidR="0087441E">
        <w:rPr>
          <w:rFonts w:asciiTheme="minorEastAsia" w:hAnsiTheme="minorEastAsia" w:cstheme="minorEastAsia" w:hint="eastAsia"/>
          <w:sz w:val="28"/>
          <w:szCs w:val="28"/>
        </w:rPr>
        <w:t>铁丝</w:t>
      </w:r>
      <w:r w:rsidR="00000000">
        <w:rPr>
          <w:rFonts w:asciiTheme="minorEastAsia" w:hAnsiTheme="minorEastAsia" w:cstheme="minorEastAsia" w:hint="eastAsia"/>
          <w:sz w:val="28"/>
          <w:szCs w:val="28"/>
        </w:rPr>
        <w:t>吊住</w:t>
      </w:r>
      <w:r w:rsidR="0087441E">
        <w:rPr>
          <w:rFonts w:asciiTheme="minorEastAsia" w:hAnsiTheme="minorEastAsia" w:cstheme="minorEastAsia" w:hint="eastAsia"/>
          <w:sz w:val="28"/>
          <w:szCs w:val="28"/>
        </w:rPr>
        <w:t>。但是这种牵引方式有诸多问题，其一，</w:t>
      </w:r>
      <w:r>
        <w:rPr>
          <w:rFonts w:asciiTheme="minorEastAsia" w:hAnsiTheme="minorEastAsia" w:cstheme="minorEastAsia" w:hint="eastAsia"/>
          <w:sz w:val="28"/>
          <w:szCs w:val="28"/>
        </w:rPr>
        <w:t>利用铁丝牵引需要每一行每一盆的蓝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均保持大致相同的高度、宽度的生长姿态，才能实现比较好的牵引效果，但实际上每一盆蓝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生成姿态都不相同，不能实现好的牵引效果</w:t>
      </w:r>
      <w:r w:rsidR="00342571">
        <w:rPr>
          <w:rFonts w:asciiTheme="minorEastAsia" w:hAnsiTheme="minorEastAsia" w:cstheme="minorEastAsia" w:hint="eastAsia"/>
          <w:sz w:val="28"/>
          <w:szCs w:val="28"/>
        </w:rPr>
        <w:t>。其次，</w:t>
      </w:r>
      <w:r w:rsidR="001F6C73">
        <w:rPr>
          <w:rFonts w:asciiTheme="minorEastAsia" w:hAnsiTheme="minorEastAsia" w:cstheme="minorEastAsia" w:hint="eastAsia"/>
          <w:sz w:val="28"/>
          <w:szCs w:val="28"/>
        </w:rPr>
        <w:t>随着蓝</w:t>
      </w:r>
      <w:proofErr w:type="gramStart"/>
      <w:r w:rsidR="001F6C73">
        <w:rPr>
          <w:rFonts w:asciiTheme="minorEastAsia" w:hAnsiTheme="minorEastAsia" w:cstheme="minorEastAsia" w:hint="eastAsia"/>
          <w:sz w:val="28"/>
          <w:szCs w:val="28"/>
        </w:rPr>
        <w:t>莓</w:t>
      </w:r>
      <w:proofErr w:type="gramEnd"/>
      <w:r w:rsidR="001F6C73">
        <w:rPr>
          <w:rFonts w:asciiTheme="minorEastAsia" w:hAnsiTheme="minorEastAsia" w:cstheme="minorEastAsia" w:hint="eastAsia"/>
          <w:sz w:val="28"/>
          <w:szCs w:val="28"/>
        </w:rPr>
        <w:t>树的生长，树枝姿态会发生变化，而通过</w:t>
      </w:r>
      <w:r w:rsidR="001F6C73">
        <w:rPr>
          <w:rFonts w:asciiTheme="minorEastAsia" w:hAnsiTheme="minorEastAsia" w:cstheme="minorEastAsia" w:hint="eastAsia"/>
          <w:sz w:val="28"/>
          <w:szCs w:val="28"/>
        </w:rPr>
        <w:t>横向铁丝</w:t>
      </w:r>
      <w:r w:rsidR="001F6C73">
        <w:rPr>
          <w:rFonts w:asciiTheme="minorEastAsia" w:hAnsiTheme="minorEastAsia" w:cstheme="minorEastAsia" w:hint="eastAsia"/>
          <w:sz w:val="28"/>
          <w:szCs w:val="28"/>
        </w:rPr>
        <w:t>不便于后期调节</w:t>
      </w:r>
      <w:r w:rsidR="00342571">
        <w:rPr>
          <w:rFonts w:asciiTheme="minorEastAsia" w:hAnsiTheme="minorEastAsia" w:cstheme="minorEastAsia" w:hint="eastAsia"/>
          <w:sz w:val="28"/>
          <w:szCs w:val="28"/>
        </w:rPr>
        <w:t>，牵引效果不好</w:t>
      </w:r>
      <w:r>
        <w:rPr>
          <w:rFonts w:asciiTheme="minorEastAsia" w:hAnsiTheme="minorEastAsia" w:cstheme="minorEastAsia" w:hint="eastAsia"/>
          <w:sz w:val="28"/>
          <w:szCs w:val="28"/>
        </w:rPr>
        <w:t>。</w:t>
      </w:r>
      <w:r w:rsidR="00342571">
        <w:rPr>
          <w:rFonts w:asciiTheme="minorEastAsia" w:hAnsiTheme="minorEastAsia" w:cstheme="minorEastAsia" w:hint="eastAsia"/>
          <w:sz w:val="28"/>
          <w:szCs w:val="28"/>
        </w:rPr>
        <w:t>第三</w:t>
      </w:r>
      <w:r>
        <w:rPr>
          <w:rFonts w:asciiTheme="minorEastAsia" w:hAnsiTheme="minorEastAsia" w:cstheme="minorEastAsia" w:hint="eastAsia"/>
          <w:sz w:val="28"/>
          <w:szCs w:val="28"/>
        </w:rPr>
        <w:t>，</w:t>
      </w:r>
      <w:r w:rsidR="00A80069">
        <w:rPr>
          <w:rFonts w:asciiTheme="minorEastAsia" w:hAnsiTheme="minorEastAsia" w:cstheme="minorEastAsia" w:hint="eastAsia"/>
          <w:sz w:val="28"/>
          <w:szCs w:val="28"/>
        </w:rPr>
        <w:t>利用多根丝</w:t>
      </w:r>
      <w:proofErr w:type="gramStart"/>
      <w:r w:rsidR="00A80069">
        <w:rPr>
          <w:rFonts w:asciiTheme="minorEastAsia" w:hAnsiTheme="minorEastAsia" w:cstheme="minorEastAsia" w:hint="eastAsia"/>
          <w:sz w:val="28"/>
          <w:szCs w:val="28"/>
        </w:rPr>
        <w:t>线</w:t>
      </w:r>
      <w:r w:rsidR="00000000">
        <w:rPr>
          <w:rFonts w:asciiTheme="minorEastAsia" w:hAnsiTheme="minorEastAsia" w:cstheme="minorEastAsia" w:hint="eastAsia"/>
          <w:sz w:val="28"/>
          <w:szCs w:val="28"/>
        </w:rPr>
        <w:t>导致</w:t>
      </w:r>
      <w:proofErr w:type="gramEnd"/>
      <w:r w:rsidR="0087441E">
        <w:rPr>
          <w:rFonts w:asciiTheme="minorEastAsia" w:hAnsiTheme="minorEastAsia" w:cstheme="minorEastAsia" w:hint="eastAsia"/>
          <w:sz w:val="28"/>
          <w:szCs w:val="28"/>
        </w:rPr>
        <w:t>整个</w:t>
      </w:r>
      <w:r w:rsidR="00000000">
        <w:rPr>
          <w:rFonts w:asciiTheme="minorEastAsia" w:hAnsiTheme="minorEastAsia" w:cstheme="minorEastAsia" w:hint="eastAsia"/>
          <w:sz w:val="28"/>
          <w:szCs w:val="28"/>
        </w:rPr>
        <w:t>安装过程较为繁琐</w:t>
      </w:r>
      <w:r w:rsidR="00A80069">
        <w:rPr>
          <w:rFonts w:asciiTheme="minorEastAsia" w:hAnsiTheme="minorEastAsia" w:cstheme="minorEastAsia" w:hint="eastAsia"/>
          <w:sz w:val="28"/>
          <w:szCs w:val="28"/>
        </w:rPr>
        <w:t>，且</w:t>
      </w:r>
      <w:r w:rsidR="0087441E">
        <w:rPr>
          <w:rFonts w:asciiTheme="minorEastAsia" w:hAnsiTheme="minorEastAsia" w:cstheme="minorEastAsia" w:hint="eastAsia"/>
          <w:sz w:val="28"/>
          <w:szCs w:val="28"/>
        </w:rPr>
        <w:t>由于横向铁丝较长，</w:t>
      </w:r>
      <w:r w:rsidR="00000000">
        <w:rPr>
          <w:rFonts w:asciiTheme="minorEastAsia" w:hAnsiTheme="minorEastAsia" w:cstheme="minorEastAsia" w:hint="eastAsia"/>
          <w:sz w:val="28"/>
          <w:szCs w:val="28"/>
        </w:rPr>
        <w:t>同时大棚内部</w:t>
      </w:r>
      <w:r w:rsidR="00000000">
        <w:rPr>
          <w:rFonts w:asciiTheme="minorEastAsia" w:hAnsiTheme="minorEastAsia" w:cstheme="minorEastAsia" w:hint="eastAsia"/>
          <w:sz w:val="28"/>
          <w:szCs w:val="28"/>
        </w:rPr>
        <w:lastRenderedPageBreak/>
        <w:t>空间被多道钢索分割，降低了</w:t>
      </w:r>
      <w:r w:rsidR="0087441E">
        <w:rPr>
          <w:rFonts w:asciiTheme="minorEastAsia" w:hAnsiTheme="minorEastAsia" w:cstheme="minorEastAsia" w:hint="eastAsia"/>
          <w:sz w:val="28"/>
          <w:szCs w:val="28"/>
        </w:rPr>
        <w:t>空间的</w:t>
      </w:r>
      <w:r w:rsidR="00000000">
        <w:rPr>
          <w:rFonts w:asciiTheme="minorEastAsia" w:hAnsiTheme="minorEastAsia" w:cstheme="minorEastAsia" w:hint="eastAsia"/>
          <w:sz w:val="28"/>
          <w:szCs w:val="28"/>
        </w:rPr>
        <w:t>可活动性，</w:t>
      </w:r>
      <w:r w:rsidR="0087441E">
        <w:rPr>
          <w:rFonts w:asciiTheme="minorEastAsia" w:hAnsiTheme="minorEastAsia" w:cstheme="minorEastAsia" w:hint="eastAsia"/>
          <w:sz w:val="28"/>
          <w:szCs w:val="28"/>
        </w:rPr>
        <w:t>在进行设备操作比如打药机打药时</w:t>
      </w:r>
      <w:r w:rsidR="00A80069">
        <w:rPr>
          <w:rFonts w:asciiTheme="minorEastAsia" w:hAnsiTheme="minorEastAsia" w:cstheme="minorEastAsia" w:hint="eastAsia"/>
          <w:sz w:val="28"/>
          <w:szCs w:val="28"/>
        </w:rPr>
        <w:t>，十分</w:t>
      </w:r>
      <w:r w:rsidR="0087441E">
        <w:rPr>
          <w:rFonts w:asciiTheme="minorEastAsia" w:hAnsiTheme="minorEastAsia" w:cstheme="minorEastAsia" w:hint="eastAsia"/>
          <w:sz w:val="28"/>
          <w:szCs w:val="28"/>
        </w:rPr>
        <w:t>不便</w:t>
      </w:r>
      <w:r w:rsidR="00342571">
        <w:rPr>
          <w:rFonts w:asciiTheme="minorEastAsia" w:hAnsiTheme="minorEastAsia" w:cstheme="minorEastAsia" w:hint="eastAsia"/>
          <w:sz w:val="28"/>
          <w:szCs w:val="28"/>
        </w:rPr>
        <w:t>。第四</w:t>
      </w:r>
      <w:r w:rsidR="0087441E">
        <w:rPr>
          <w:rFonts w:asciiTheme="minorEastAsia" w:hAnsiTheme="minorEastAsia" w:cstheme="minorEastAsia" w:hint="eastAsia"/>
          <w:sz w:val="28"/>
          <w:szCs w:val="28"/>
        </w:rPr>
        <w:t>，由于每株蓝</w:t>
      </w:r>
      <w:proofErr w:type="gramStart"/>
      <w:r w:rsidR="0087441E">
        <w:rPr>
          <w:rFonts w:asciiTheme="minorEastAsia" w:hAnsiTheme="minorEastAsia" w:cstheme="minorEastAsia" w:hint="eastAsia"/>
          <w:sz w:val="28"/>
          <w:szCs w:val="28"/>
        </w:rPr>
        <w:t>莓</w:t>
      </w:r>
      <w:proofErr w:type="gramEnd"/>
      <w:r w:rsidR="0087441E">
        <w:rPr>
          <w:rFonts w:asciiTheme="minorEastAsia" w:hAnsiTheme="minorEastAsia" w:cstheme="minorEastAsia" w:hint="eastAsia"/>
          <w:sz w:val="28"/>
          <w:szCs w:val="28"/>
        </w:rPr>
        <w:t>树多个枝丫都连接在铁丝上，</w:t>
      </w:r>
      <w:r w:rsidR="00000000">
        <w:rPr>
          <w:rFonts w:asciiTheme="minorEastAsia" w:hAnsiTheme="minorEastAsia" w:cstheme="minorEastAsia" w:hint="eastAsia"/>
          <w:sz w:val="28"/>
          <w:szCs w:val="28"/>
        </w:rPr>
        <w:t>而在</w:t>
      </w:r>
      <w:r w:rsidR="0087441E">
        <w:rPr>
          <w:rFonts w:asciiTheme="minorEastAsia" w:hAnsiTheme="minorEastAsia" w:cstheme="minorEastAsia" w:hint="eastAsia"/>
          <w:sz w:val="28"/>
          <w:szCs w:val="28"/>
        </w:rPr>
        <w:t>进行蓝</w:t>
      </w:r>
      <w:proofErr w:type="gramStart"/>
      <w:r w:rsidR="0087441E">
        <w:rPr>
          <w:rFonts w:asciiTheme="minorEastAsia" w:hAnsiTheme="minorEastAsia" w:cstheme="minorEastAsia" w:hint="eastAsia"/>
          <w:sz w:val="28"/>
          <w:szCs w:val="28"/>
        </w:rPr>
        <w:t>莓</w:t>
      </w:r>
      <w:proofErr w:type="gramEnd"/>
      <w:r w:rsidR="0087441E">
        <w:rPr>
          <w:rFonts w:asciiTheme="minorEastAsia" w:hAnsiTheme="minorEastAsia" w:cstheme="minorEastAsia" w:hint="eastAsia"/>
          <w:sz w:val="28"/>
          <w:szCs w:val="28"/>
        </w:rPr>
        <w:t>盆栽移动或者修整时较为不便</w:t>
      </w:r>
      <w:r w:rsidR="00A80069">
        <w:rPr>
          <w:rFonts w:asciiTheme="minorEastAsia" w:hAnsiTheme="minorEastAsia" w:cstheme="minorEastAsia" w:hint="eastAsia"/>
          <w:sz w:val="28"/>
          <w:szCs w:val="28"/>
        </w:rPr>
        <w:t>，增加用工成本</w:t>
      </w:r>
      <w:r w:rsidR="0087441E">
        <w:rPr>
          <w:rFonts w:asciiTheme="minorEastAsia" w:hAnsiTheme="minorEastAsia" w:cstheme="minorEastAsia" w:hint="eastAsia"/>
          <w:sz w:val="28"/>
          <w:szCs w:val="28"/>
        </w:rPr>
        <w:t>。</w:t>
      </w:r>
    </w:p>
    <w:p w14:paraId="4715C9C8" w14:textId="41386D49" w:rsidR="00191E9C" w:rsidRDefault="002B3E2F">
      <w:pPr>
        <w:ind w:firstLine="560"/>
        <w:rPr>
          <w:rFonts w:asciiTheme="minorEastAsia" w:hAnsiTheme="minorEastAsia" w:cstheme="minorEastAsia"/>
          <w:sz w:val="28"/>
          <w:szCs w:val="28"/>
        </w:rPr>
      </w:pPr>
      <w:r>
        <w:rPr>
          <w:rFonts w:asciiTheme="minorEastAsia" w:hAnsiTheme="minorEastAsia" w:cstheme="minorEastAsia" w:hint="eastAsia"/>
          <w:sz w:val="28"/>
          <w:szCs w:val="28"/>
        </w:rPr>
        <w:t>由此，</w:t>
      </w:r>
      <w:r w:rsidR="00A80069">
        <w:rPr>
          <w:rFonts w:asciiTheme="minorEastAsia" w:hAnsiTheme="minorEastAsia" w:cstheme="minorEastAsia" w:hint="eastAsia"/>
          <w:sz w:val="28"/>
          <w:szCs w:val="28"/>
        </w:rPr>
        <w:t>本申请</w:t>
      </w:r>
      <w:r w:rsidR="00000000">
        <w:rPr>
          <w:rFonts w:asciiTheme="minorEastAsia" w:hAnsiTheme="minorEastAsia" w:cstheme="minorEastAsia" w:hint="eastAsia"/>
          <w:sz w:val="28"/>
          <w:szCs w:val="28"/>
        </w:rPr>
        <w:t>根据上述缺陷设计一种蓝</w:t>
      </w:r>
      <w:proofErr w:type="gramStart"/>
      <w:r w:rsidR="00000000">
        <w:rPr>
          <w:rFonts w:asciiTheme="minorEastAsia" w:hAnsiTheme="minorEastAsia" w:cstheme="minorEastAsia" w:hint="eastAsia"/>
          <w:sz w:val="28"/>
          <w:szCs w:val="28"/>
        </w:rPr>
        <w:t>莓</w:t>
      </w:r>
      <w:proofErr w:type="gramEnd"/>
      <w:r w:rsidR="00000000">
        <w:rPr>
          <w:rFonts w:asciiTheme="minorEastAsia" w:hAnsiTheme="minorEastAsia" w:cstheme="minorEastAsia" w:hint="eastAsia"/>
          <w:sz w:val="28"/>
          <w:szCs w:val="28"/>
        </w:rPr>
        <w:t>无土栽培种植装置。</w:t>
      </w:r>
    </w:p>
    <w:p w14:paraId="29EACC8F" w14:textId="77777777" w:rsidR="00191E9C" w:rsidRDefault="00000000">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实用新型内容</w:t>
      </w:r>
    </w:p>
    <w:p w14:paraId="2FB647B1" w14:textId="736D866A"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针对现有技术的不足，本实用新型提供了一种</w:t>
      </w:r>
      <w:r w:rsidR="001F6C73">
        <w:rPr>
          <w:rFonts w:asciiTheme="minorEastAsia" w:hAnsiTheme="minorEastAsia" w:cstheme="minorEastAsia" w:hint="eastAsia"/>
          <w:sz w:val="28"/>
          <w:szCs w:val="28"/>
        </w:rPr>
        <w:t>新型的</w:t>
      </w:r>
      <w:r>
        <w:rPr>
          <w:rFonts w:asciiTheme="minorEastAsia" w:hAnsiTheme="minorEastAsia" w:cstheme="minorEastAsia" w:hint="eastAsia"/>
          <w:sz w:val="28"/>
          <w:szCs w:val="28"/>
        </w:rPr>
        <w:t>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w:t>
      </w:r>
      <w:bookmarkStart w:id="0" w:name="OLE_LINK12"/>
      <w:bookmarkStart w:id="1" w:name="OLE_LINK13"/>
      <w:r>
        <w:rPr>
          <w:rFonts w:asciiTheme="minorEastAsia" w:hAnsiTheme="minorEastAsia" w:cstheme="minorEastAsia" w:hint="eastAsia"/>
          <w:sz w:val="28"/>
          <w:szCs w:val="28"/>
        </w:rPr>
        <w:t>解决了</w:t>
      </w:r>
      <w:bookmarkEnd w:id="0"/>
      <w:bookmarkEnd w:id="1"/>
      <w:r>
        <w:rPr>
          <w:rFonts w:asciiTheme="minorEastAsia" w:hAnsiTheme="minorEastAsia" w:cstheme="minorEastAsia" w:hint="eastAsia"/>
          <w:sz w:val="28"/>
          <w:szCs w:val="28"/>
        </w:rPr>
        <w:t>当前蓝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w:t>
      </w:r>
      <w:r w:rsidR="001F6C73">
        <w:rPr>
          <w:rFonts w:asciiTheme="minorEastAsia" w:hAnsiTheme="minorEastAsia" w:cstheme="minorEastAsia" w:hint="eastAsia"/>
          <w:sz w:val="28"/>
          <w:szCs w:val="28"/>
        </w:rPr>
        <w:t>铁丝牵引的简单</w:t>
      </w:r>
      <w:proofErr w:type="gramStart"/>
      <w:r w:rsidR="001F6C73">
        <w:rPr>
          <w:rFonts w:asciiTheme="minorEastAsia" w:hAnsiTheme="minorEastAsia" w:cstheme="minorEastAsia" w:hint="eastAsia"/>
          <w:sz w:val="28"/>
          <w:szCs w:val="28"/>
        </w:rPr>
        <w:t>粗放</w:t>
      </w:r>
      <w:r w:rsidR="00B235CA">
        <w:rPr>
          <w:rFonts w:asciiTheme="minorEastAsia" w:hAnsiTheme="minorEastAsia" w:cstheme="minorEastAsia" w:hint="eastAsia"/>
          <w:sz w:val="28"/>
          <w:szCs w:val="28"/>
        </w:rPr>
        <w:t>且</w:t>
      </w:r>
      <w:proofErr w:type="gramEnd"/>
      <w:r>
        <w:rPr>
          <w:rFonts w:asciiTheme="minorEastAsia" w:hAnsiTheme="minorEastAsia" w:cstheme="minorEastAsia" w:hint="eastAsia"/>
          <w:sz w:val="28"/>
          <w:szCs w:val="28"/>
        </w:rPr>
        <w:t>使用</w:t>
      </w:r>
      <w:r w:rsidR="00B235CA">
        <w:rPr>
          <w:rFonts w:asciiTheme="minorEastAsia" w:hAnsiTheme="minorEastAsia" w:cstheme="minorEastAsia" w:hint="eastAsia"/>
          <w:sz w:val="28"/>
          <w:szCs w:val="28"/>
        </w:rPr>
        <w:t>中诸多不便操作</w:t>
      </w:r>
      <w:r>
        <w:rPr>
          <w:rFonts w:asciiTheme="minorEastAsia" w:hAnsiTheme="minorEastAsia" w:cstheme="minorEastAsia" w:hint="eastAsia"/>
          <w:sz w:val="28"/>
          <w:szCs w:val="28"/>
        </w:rPr>
        <w:t>的问题。</w:t>
      </w:r>
    </w:p>
    <w:p w14:paraId="35CAE01B" w14:textId="77777777" w:rsidR="001F6C73"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为实现以上目的，本实用新型通过以下技术方案予以实现：</w:t>
      </w:r>
    </w:p>
    <w:p w14:paraId="7EE91E8C" w14:textId="4BCA9535"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无土栽培种植装置，包括种植盆和牵线机构，所述种植盆内腔的底部通过</w:t>
      </w:r>
      <w:proofErr w:type="gramStart"/>
      <w:r>
        <w:rPr>
          <w:rFonts w:asciiTheme="minorEastAsia" w:hAnsiTheme="minorEastAsia" w:cstheme="minorEastAsia" w:hint="eastAsia"/>
          <w:sz w:val="28"/>
          <w:szCs w:val="28"/>
        </w:rPr>
        <w:t>固定板固定</w:t>
      </w:r>
      <w:proofErr w:type="gramEnd"/>
      <w:r>
        <w:rPr>
          <w:rFonts w:asciiTheme="minorEastAsia" w:hAnsiTheme="minorEastAsia" w:cstheme="minorEastAsia" w:hint="eastAsia"/>
          <w:sz w:val="28"/>
          <w:szCs w:val="28"/>
        </w:rPr>
        <w:t>连接有多角筒，所述牵线机构滑动安装于多角筒的内腔。</w:t>
      </w:r>
    </w:p>
    <w:p w14:paraId="5045EB7A"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优选的，所述牵线机构包括多角座，且多角座滑动安装于多角筒的内腔，所述多角座的表面通过转动件转动连接有吊杆，且吊杆呈环形设置有若干个，所述吊杆远离多角座一侧的下部开设有卡槽，</w:t>
      </w:r>
      <w:proofErr w:type="gramStart"/>
      <w:r>
        <w:rPr>
          <w:rFonts w:asciiTheme="minorEastAsia" w:hAnsiTheme="minorEastAsia" w:cstheme="minorEastAsia" w:hint="eastAsia"/>
          <w:sz w:val="28"/>
          <w:szCs w:val="28"/>
        </w:rPr>
        <w:t>且卡槽</w:t>
      </w:r>
      <w:proofErr w:type="gramEnd"/>
      <w:r>
        <w:rPr>
          <w:rFonts w:asciiTheme="minorEastAsia" w:hAnsiTheme="minorEastAsia" w:cstheme="minorEastAsia" w:hint="eastAsia"/>
          <w:sz w:val="28"/>
          <w:szCs w:val="28"/>
        </w:rPr>
        <w:t>与多角</w:t>
      </w:r>
      <w:proofErr w:type="gramStart"/>
      <w:r>
        <w:rPr>
          <w:rFonts w:asciiTheme="minorEastAsia" w:hAnsiTheme="minorEastAsia" w:cstheme="minorEastAsia" w:hint="eastAsia"/>
          <w:sz w:val="28"/>
          <w:szCs w:val="28"/>
        </w:rPr>
        <w:t>筒进行</w:t>
      </w:r>
      <w:proofErr w:type="gramEnd"/>
      <w:r>
        <w:rPr>
          <w:rFonts w:asciiTheme="minorEastAsia" w:hAnsiTheme="minorEastAsia" w:cstheme="minorEastAsia" w:hint="eastAsia"/>
          <w:sz w:val="28"/>
          <w:szCs w:val="28"/>
        </w:rPr>
        <w:t>贴合，所述吊杆的顶端通过转动件转动连接有导向轮，所述导向轮的表面设置有拉索，所述拉索的一端固定连接有系环。</w:t>
      </w:r>
    </w:p>
    <w:p w14:paraId="256782A9"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优选的，所述多角筒表面的上部固定连接有与拉索相配合使用的限位环，且限位环的数量与拉索相同，所述拉索的另一端穿过限位环并延伸至下部。</w:t>
      </w:r>
    </w:p>
    <w:p w14:paraId="0F0C50FC"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优选的，所述多角筒的表面开设有限位插孔，且限位插孔设置有若干个，若干个所述限位插孔一竖列为一组设置有若干组。</w:t>
      </w:r>
    </w:p>
    <w:p w14:paraId="668B80E0"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优选的，所述拉索延伸至下部的一端固定连接有与限位插孔相配合使用的限位塞。</w:t>
      </w:r>
    </w:p>
    <w:p w14:paraId="10DC0D76" w14:textId="77777777" w:rsidR="00191E9C" w:rsidRDefault="00000000">
      <w:pPr>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t>有益效果</w:t>
      </w:r>
    </w:p>
    <w:p w14:paraId="64FD138C"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本实用新型提供了一种蓝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无土栽培种植装置。与现有的技术相比具备</w:t>
      </w:r>
      <w:r>
        <w:rPr>
          <w:rFonts w:asciiTheme="minorEastAsia" w:hAnsiTheme="minorEastAsia" w:cstheme="minorEastAsia" w:hint="eastAsia"/>
          <w:sz w:val="28"/>
          <w:szCs w:val="28"/>
        </w:rPr>
        <w:lastRenderedPageBreak/>
        <w:t>以下有益效果：</w:t>
      </w:r>
    </w:p>
    <w:p w14:paraId="5BE3DE17" w14:textId="65F0A671" w:rsidR="00191E9C" w:rsidRDefault="00000000">
      <w:pPr>
        <w:pStyle w:val="a5"/>
        <w:spacing w:beforeLines="0" w:before="0" w:line="360" w:lineRule="auto"/>
        <w:ind w:firstLine="560"/>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（1）、</w:t>
      </w:r>
      <w:bookmarkStart w:id="2" w:name="OLE_LINK62"/>
      <w:bookmarkStart w:id="3" w:name="OLE_LINK61"/>
      <w:bookmarkStart w:id="4" w:name="OLE_LINK74"/>
      <w:bookmarkStart w:id="5" w:name="OLE_LINK73"/>
      <w:bookmarkStart w:id="6" w:name="OLE_LINK85"/>
      <w:r>
        <w:rPr>
          <w:rFonts w:asciiTheme="minorEastAsia" w:eastAsiaTheme="minorEastAsia" w:hAnsiTheme="minorEastAsia" w:cstheme="minorEastAsia" w:hint="eastAsia"/>
          <w:color w:val="auto"/>
          <w:szCs w:val="28"/>
        </w:rPr>
        <w:t>该</w:t>
      </w:r>
      <w:bookmarkEnd w:id="2"/>
      <w:bookmarkEnd w:id="3"/>
      <w:bookmarkEnd w:id="4"/>
      <w:bookmarkEnd w:id="5"/>
      <w:bookmarkEnd w:id="6"/>
      <w:r>
        <w:rPr>
          <w:rFonts w:asciiTheme="minorEastAsia" w:eastAsiaTheme="minorEastAsia" w:hAnsiTheme="minorEastAsia" w:cstheme="minorEastAsia" w:hint="eastAsia"/>
          <w:color w:val="auto"/>
          <w:szCs w:val="28"/>
        </w:rPr>
        <w:t>蓝</w:t>
      </w:r>
      <w:proofErr w:type="gramStart"/>
      <w:r>
        <w:rPr>
          <w:rFonts w:asciiTheme="minorEastAsia" w:eastAsiaTheme="minorEastAsia" w:hAnsiTheme="minorEastAsia" w:cstheme="minorEastAsia" w:hint="eastAsia"/>
          <w:color w:val="auto"/>
          <w:szCs w:val="28"/>
        </w:rPr>
        <w:t>莓</w:t>
      </w:r>
      <w:proofErr w:type="gramEnd"/>
      <w:r>
        <w:rPr>
          <w:rFonts w:asciiTheme="minorEastAsia" w:eastAsiaTheme="minorEastAsia" w:hAnsiTheme="minorEastAsia" w:cstheme="minorEastAsia" w:hint="eastAsia"/>
          <w:color w:val="auto"/>
          <w:szCs w:val="28"/>
        </w:rPr>
        <w:t>无土栽培种植装置，通过在多角筒的内侧设置有牵线机构，能够使每一</w:t>
      </w:r>
      <w:r w:rsidR="00AC7454">
        <w:rPr>
          <w:rFonts w:asciiTheme="minorEastAsia" w:eastAsiaTheme="minorEastAsia" w:hAnsiTheme="minorEastAsia" w:cstheme="minorEastAsia" w:hint="eastAsia"/>
          <w:color w:val="auto"/>
          <w:szCs w:val="28"/>
        </w:rPr>
        <w:t>株</w:t>
      </w:r>
      <w:r>
        <w:rPr>
          <w:rFonts w:asciiTheme="minorEastAsia" w:eastAsiaTheme="minorEastAsia" w:hAnsiTheme="minorEastAsia" w:cstheme="minorEastAsia" w:hint="eastAsia"/>
          <w:color w:val="auto"/>
          <w:szCs w:val="28"/>
        </w:rPr>
        <w:t>蓝</w:t>
      </w:r>
      <w:proofErr w:type="gramStart"/>
      <w:r>
        <w:rPr>
          <w:rFonts w:asciiTheme="minorEastAsia" w:eastAsiaTheme="minorEastAsia" w:hAnsiTheme="minorEastAsia" w:cstheme="minorEastAsia" w:hint="eastAsia"/>
          <w:color w:val="auto"/>
          <w:szCs w:val="28"/>
        </w:rPr>
        <w:t>莓</w:t>
      </w:r>
      <w:proofErr w:type="gramEnd"/>
      <w:r w:rsidR="00AC7454">
        <w:rPr>
          <w:rFonts w:asciiTheme="minorEastAsia" w:eastAsiaTheme="minorEastAsia" w:hAnsiTheme="minorEastAsia" w:cstheme="minorEastAsia" w:hint="eastAsia"/>
          <w:color w:val="auto"/>
          <w:szCs w:val="28"/>
        </w:rPr>
        <w:t>树</w:t>
      </w:r>
      <w:r>
        <w:rPr>
          <w:rFonts w:asciiTheme="minorEastAsia" w:eastAsiaTheme="minorEastAsia" w:hAnsiTheme="minorEastAsia" w:cstheme="minorEastAsia" w:hint="eastAsia"/>
          <w:color w:val="auto"/>
          <w:szCs w:val="28"/>
        </w:rPr>
        <w:t>都能够单独进行</w:t>
      </w:r>
      <w:r w:rsidR="001F6C73">
        <w:rPr>
          <w:rFonts w:asciiTheme="minorEastAsia" w:eastAsiaTheme="minorEastAsia" w:hAnsiTheme="minorEastAsia" w:cstheme="minorEastAsia" w:hint="eastAsia"/>
          <w:color w:val="auto"/>
          <w:szCs w:val="28"/>
        </w:rPr>
        <w:t>位置</w:t>
      </w:r>
      <w:r>
        <w:rPr>
          <w:rFonts w:asciiTheme="minorEastAsia" w:eastAsiaTheme="minorEastAsia" w:hAnsiTheme="minorEastAsia" w:cstheme="minorEastAsia" w:hint="eastAsia"/>
          <w:color w:val="auto"/>
          <w:szCs w:val="28"/>
        </w:rPr>
        <w:t>固定</w:t>
      </w:r>
      <w:r w:rsidR="001F6C73">
        <w:rPr>
          <w:rFonts w:asciiTheme="minorEastAsia" w:eastAsiaTheme="minorEastAsia" w:hAnsiTheme="minorEastAsia" w:cstheme="minorEastAsia" w:hint="eastAsia"/>
          <w:color w:val="auto"/>
          <w:szCs w:val="28"/>
        </w:rPr>
        <w:t>或者</w:t>
      </w:r>
      <w:r>
        <w:rPr>
          <w:rFonts w:asciiTheme="minorEastAsia" w:eastAsiaTheme="minorEastAsia" w:hAnsiTheme="minorEastAsia" w:cstheme="minorEastAsia" w:hint="eastAsia"/>
          <w:color w:val="auto"/>
          <w:szCs w:val="28"/>
        </w:rPr>
        <w:t>起吊，不需要</w:t>
      </w:r>
      <w:r w:rsidR="001F6C73">
        <w:rPr>
          <w:rFonts w:asciiTheme="minorEastAsia" w:eastAsiaTheme="minorEastAsia" w:hAnsiTheme="minorEastAsia" w:cstheme="minorEastAsia" w:hint="eastAsia"/>
          <w:color w:val="auto"/>
          <w:szCs w:val="28"/>
        </w:rPr>
        <w:t>再</w:t>
      </w:r>
      <w:r>
        <w:rPr>
          <w:rFonts w:asciiTheme="minorEastAsia" w:eastAsiaTheme="minorEastAsia" w:hAnsiTheme="minorEastAsia" w:cstheme="minorEastAsia" w:hint="eastAsia"/>
          <w:color w:val="auto"/>
          <w:szCs w:val="28"/>
        </w:rPr>
        <w:t>进行繁琐的铁丝线安装，并且增加了</w:t>
      </w:r>
      <w:r w:rsidR="00AC7454">
        <w:rPr>
          <w:rFonts w:asciiTheme="minorEastAsia" w:eastAsiaTheme="minorEastAsia" w:hAnsiTheme="minorEastAsia" w:cstheme="minorEastAsia" w:hint="eastAsia"/>
          <w:color w:val="auto"/>
          <w:szCs w:val="28"/>
        </w:rPr>
        <w:t>蓝</w:t>
      </w:r>
      <w:proofErr w:type="gramStart"/>
      <w:r w:rsidR="00AC7454">
        <w:rPr>
          <w:rFonts w:asciiTheme="minorEastAsia" w:eastAsiaTheme="minorEastAsia" w:hAnsiTheme="minorEastAsia" w:cstheme="minorEastAsia" w:hint="eastAsia"/>
          <w:color w:val="auto"/>
          <w:szCs w:val="28"/>
        </w:rPr>
        <w:t>莓</w:t>
      </w:r>
      <w:proofErr w:type="gramEnd"/>
      <w:r w:rsidR="00AC7454">
        <w:rPr>
          <w:rFonts w:asciiTheme="minorEastAsia" w:eastAsiaTheme="minorEastAsia" w:hAnsiTheme="minorEastAsia" w:cstheme="minorEastAsia" w:hint="eastAsia"/>
          <w:color w:val="auto"/>
          <w:szCs w:val="28"/>
        </w:rPr>
        <w:t>盆栽的</w:t>
      </w:r>
      <w:r>
        <w:rPr>
          <w:rFonts w:asciiTheme="minorEastAsia" w:eastAsiaTheme="minorEastAsia" w:hAnsiTheme="minorEastAsia" w:cstheme="minorEastAsia" w:hint="eastAsia"/>
          <w:color w:val="auto"/>
          <w:szCs w:val="28"/>
        </w:rPr>
        <w:t>灵活性。</w:t>
      </w:r>
    </w:p>
    <w:p w14:paraId="05657670" w14:textId="050EB832" w:rsidR="004F7352" w:rsidRDefault="00000000" w:rsidP="004F7352">
      <w:pPr>
        <w:ind w:firstLine="560"/>
        <w:rPr>
          <w:rFonts w:asciiTheme="minorEastAsia" w:hAnsiTheme="minorEastAsia" w:cstheme="minorEastAsia"/>
          <w:sz w:val="28"/>
          <w:szCs w:val="28"/>
        </w:rPr>
      </w:pPr>
      <w:r>
        <w:rPr>
          <w:rFonts w:asciiTheme="minorEastAsia" w:hAnsiTheme="minorEastAsia" w:cstheme="minorEastAsia" w:hint="eastAsia"/>
          <w:sz w:val="28"/>
          <w:szCs w:val="28"/>
        </w:rPr>
        <w:t>（2）、该蓝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无土栽培种植装置，通过在多角筒的表面开设有若干组限位插孔，并且在拉索的一端固定连接有与限位插孔相配合使用的限位塞，此项设置能够通过拉动拉索调节枝丫的高度，并通过与限位插孔的对接完成固定，</w:t>
      </w:r>
      <w:r w:rsidR="00AC7454" w:rsidRPr="004F7352">
        <w:rPr>
          <w:rFonts w:asciiTheme="minorEastAsia" w:hAnsiTheme="minorEastAsia" w:cstheme="minorEastAsia" w:hint="eastAsia"/>
          <w:sz w:val="28"/>
          <w:szCs w:val="28"/>
        </w:rPr>
        <w:t>方便</w:t>
      </w:r>
      <w:r w:rsidR="001F6C73">
        <w:rPr>
          <w:rFonts w:asciiTheme="minorEastAsia" w:hAnsiTheme="minorEastAsia" w:cstheme="minorEastAsia" w:hint="eastAsia"/>
          <w:sz w:val="28"/>
          <w:szCs w:val="28"/>
        </w:rPr>
        <w:t>根据蓝</w:t>
      </w:r>
      <w:proofErr w:type="gramStart"/>
      <w:r w:rsidR="001F6C73">
        <w:rPr>
          <w:rFonts w:asciiTheme="minorEastAsia" w:hAnsiTheme="minorEastAsia" w:cstheme="minorEastAsia" w:hint="eastAsia"/>
          <w:sz w:val="28"/>
          <w:szCs w:val="28"/>
        </w:rPr>
        <w:t>莓</w:t>
      </w:r>
      <w:proofErr w:type="gramEnd"/>
      <w:r w:rsidR="001F6C73">
        <w:rPr>
          <w:rFonts w:asciiTheme="minorEastAsia" w:hAnsiTheme="minorEastAsia" w:cstheme="minorEastAsia" w:hint="eastAsia"/>
          <w:sz w:val="28"/>
          <w:szCs w:val="28"/>
        </w:rPr>
        <w:t>树的生长情况在整个生长过程中适时调整，</w:t>
      </w:r>
      <w:r w:rsidR="00AC7454" w:rsidRPr="004F7352">
        <w:rPr>
          <w:rFonts w:asciiTheme="minorEastAsia" w:hAnsiTheme="minorEastAsia" w:cstheme="minorEastAsia" w:hint="eastAsia"/>
          <w:sz w:val="28"/>
          <w:szCs w:val="28"/>
        </w:rPr>
        <w:t>将蓝</w:t>
      </w:r>
      <w:proofErr w:type="gramStart"/>
      <w:r w:rsidR="00AC7454" w:rsidRPr="004F7352">
        <w:rPr>
          <w:rFonts w:asciiTheme="minorEastAsia" w:hAnsiTheme="minorEastAsia" w:cstheme="minorEastAsia" w:hint="eastAsia"/>
          <w:sz w:val="28"/>
          <w:szCs w:val="28"/>
        </w:rPr>
        <w:t>莓</w:t>
      </w:r>
      <w:proofErr w:type="gramEnd"/>
      <w:r w:rsidR="00AC7454" w:rsidRPr="004F7352">
        <w:rPr>
          <w:rFonts w:asciiTheme="minorEastAsia" w:hAnsiTheme="minorEastAsia" w:cstheme="minorEastAsia" w:hint="eastAsia"/>
          <w:sz w:val="28"/>
          <w:szCs w:val="28"/>
        </w:rPr>
        <w:t>枝丫分散，</w:t>
      </w:r>
      <w:r w:rsidR="004F7352">
        <w:rPr>
          <w:rFonts w:asciiTheme="minorEastAsia" w:hAnsiTheme="minorEastAsia" w:cstheme="minorEastAsia" w:hint="eastAsia"/>
          <w:sz w:val="28"/>
          <w:szCs w:val="28"/>
        </w:rPr>
        <w:t>增加了蓝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枝丫的透光性，提升光合作用，可促进蓝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生长，提高蓝</w:t>
      </w:r>
      <w:proofErr w:type="gramStart"/>
      <w:r w:rsidR="004F7352">
        <w:rPr>
          <w:rFonts w:asciiTheme="minorEastAsia" w:hAnsiTheme="minorEastAsia" w:cstheme="minorEastAsia" w:hint="eastAsia"/>
          <w:sz w:val="28"/>
          <w:szCs w:val="28"/>
        </w:rPr>
        <w:t>莓</w:t>
      </w:r>
      <w:proofErr w:type="gramEnd"/>
      <w:r w:rsidR="004F7352">
        <w:rPr>
          <w:rFonts w:asciiTheme="minorEastAsia" w:hAnsiTheme="minorEastAsia" w:cstheme="minorEastAsia" w:hint="eastAsia"/>
          <w:sz w:val="28"/>
          <w:szCs w:val="28"/>
        </w:rPr>
        <w:t>产量。</w:t>
      </w:r>
    </w:p>
    <w:p w14:paraId="5F02EF3B" w14:textId="207D4A48" w:rsidR="00191E9C" w:rsidRDefault="00000000" w:rsidP="004F7352">
      <w:pPr>
        <w:pStyle w:val="a5"/>
        <w:spacing w:beforeLines="0" w:before="0" w:line="360" w:lineRule="auto"/>
        <w:ind w:firstLine="562"/>
        <w:rPr>
          <w:rFonts w:asciiTheme="minorEastAsia" w:hAnsiTheme="minorEastAsia" w:cstheme="minorEastAsia"/>
          <w:b/>
          <w:szCs w:val="28"/>
        </w:rPr>
      </w:pPr>
      <w:r>
        <w:rPr>
          <w:rFonts w:asciiTheme="minorEastAsia" w:eastAsiaTheme="minorEastAsia" w:hAnsiTheme="minorEastAsia" w:cstheme="minorEastAsia" w:hint="eastAsia"/>
          <w:b/>
          <w:color w:val="auto"/>
          <w:szCs w:val="28"/>
        </w:rPr>
        <w:t>附图说明</w:t>
      </w:r>
    </w:p>
    <w:p w14:paraId="0EA08B2B" w14:textId="1D81B6DE"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图1为本实用新型</w:t>
      </w:r>
      <w:r w:rsidR="00AC7454">
        <w:rPr>
          <w:rFonts w:asciiTheme="minorEastAsia" w:hAnsiTheme="minorEastAsia" w:cstheme="minorEastAsia" w:hint="eastAsia"/>
          <w:sz w:val="28"/>
          <w:szCs w:val="28"/>
        </w:rPr>
        <w:t>蓝</w:t>
      </w:r>
      <w:proofErr w:type="gramStart"/>
      <w:r w:rsidR="00AC7454">
        <w:rPr>
          <w:rFonts w:asciiTheme="minorEastAsia" w:hAnsiTheme="minorEastAsia" w:cstheme="minorEastAsia" w:hint="eastAsia"/>
          <w:sz w:val="28"/>
          <w:szCs w:val="28"/>
        </w:rPr>
        <w:t>莓</w:t>
      </w:r>
      <w:proofErr w:type="gramEnd"/>
      <w:r w:rsidR="00AC7454">
        <w:rPr>
          <w:rFonts w:asciiTheme="minorEastAsia" w:hAnsiTheme="minorEastAsia" w:cstheme="minorEastAsia" w:hint="eastAsia"/>
          <w:sz w:val="28"/>
          <w:szCs w:val="28"/>
        </w:rPr>
        <w:t>无土栽培种植装置</w:t>
      </w:r>
      <w:r>
        <w:rPr>
          <w:rFonts w:asciiTheme="minorEastAsia" w:hAnsiTheme="minorEastAsia" w:cstheme="minorEastAsia" w:hint="eastAsia"/>
          <w:sz w:val="28"/>
          <w:szCs w:val="28"/>
        </w:rPr>
        <w:t>的结构示意图；</w:t>
      </w:r>
    </w:p>
    <w:p w14:paraId="4007B734"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图2为本实用新型图1中A处的局部放大图；</w:t>
      </w:r>
    </w:p>
    <w:p w14:paraId="030C23C8"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图3为本实用新型</w:t>
      </w:r>
      <w:r>
        <w:rPr>
          <w:rFonts w:asciiTheme="minorEastAsia" w:hAnsiTheme="minorEastAsia" w:cstheme="minorEastAsia" w:hint="eastAsia"/>
          <w:kern w:val="0"/>
          <w:sz w:val="28"/>
          <w:szCs w:val="28"/>
          <w:lang w:bidi="ar"/>
        </w:rPr>
        <w:t>多角筒和牵线机构结构的爆炸图</w:t>
      </w:r>
      <w:r>
        <w:rPr>
          <w:rFonts w:asciiTheme="minorEastAsia" w:hAnsiTheme="minorEastAsia" w:cstheme="minorEastAsia" w:hint="eastAsia"/>
          <w:sz w:val="28"/>
          <w:szCs w:val="28"/>
        </w:rPr>
        <w:t>；</w:t>
      </w:r>
    </w:p>
    <w:p w14:paraId="03C553A0" w14:textId="380212F1"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图4为本实用新型图</w:t>
      </w:r>
      <w:r w:rsidR="00342571">
        <w:rPr>
          <w:rFonts w:asciiTheme="minorEastAsia" w:hAnsiTheme="minorEastAsia" w:cstheme="minorEastAsia"/>
          <w:sz w:val="28"/>
          <w:szCs w:val="28"/>
        </w:rPr>
        <w:t>1</w:t>
      </w:r>
      <w:r>
        <w:rPr>
          <w:rFonts w:asciiTheme="minorEastAsia" w:hAnsiTheme="minorEastAsia" w:cstheme="minorEastAsia" w:hint="eastAsia"/>
          <w:sz w:val="28"/>
          <w:szCs w:val="28"/>
        </w:rPr>
        <w:t>中B处的局部放大图；</w:t>
      </w:r>
    </w:p>
    <w:p w14:paraId="4425DBCC"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图5为本实用新型</w:t>
      </w:r>
      <w:r>
        <w:rPr>
          <w:rFonts w:asciiTheme="minorEastAsia" w:hAnsiTheme="minorEastAsia" w:cstheme="minorEastAsia" w:hint="eastAsia"/>
          <w:kern w:val="0"/>
          <w:sz w:val="28"/>
          <w:szCs w:val="28"/>
          <w:lang w:bidi="ar"/>
        </w:rPr>
        <w:t>吊杆、卡槽和导向轮</w:t>
      </w:r>
      <w:r>
        <w:rPr>
          <w:rFonts w:asciiTheme="minorEastAsia" w:hAnsiTheme="minorEastAsia" w:cstheme="minorEastAsia" w:hint="eastAsia"/>
          <w:sz w:val="28"/>
          <w:szCs w:val="28"/>
        </w:rPr>
        <w:t>结构的示意图。</w:t>
      </w:r>
    </w:p>
    <w:p w14:paraId="7B6DF431" w14:textId="77777777" w:rsidR="00191E9C" w:rsidRDefault="00000000">
      <w:pPr>
        <w:widowControl/>
        <w:ind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图中：</w:t>
      </w:r>
      <w:r>
        <w:rPr>
          <w:rFonts w:asciiTheme="minorEastAsia" w:hAnsiTheme="minorEastAsia" w:cstheme="minorEastAsia" w:hint="eastAsia"/>
          <w:kern w:val="0"/>
          <w:sz w:val="28"/>
          <w:szCs w:val="28"/>
          <w:lang w:bidi="ar"/>
        </w:rPr>
        <w:t>1、种植盆；2、多角筒；3、牵线机构；4、限位环；5、限位插孔；6、限位塞；301、多角座；302、吊杆；303、卡槽；304、导向轮；305、拉索；306、系环</w:t>
      </w:r>
      <w:r>
        <w:rPr>
          <w:rFonts w:asciiTheme="minorEastAsia" w:hAnsiTheme="minorEastAsia" w:cstheme="minorEastAsia" w:hint="eastAsia"/>
          <w:sz w:val="28"/>
          <w:szCs w:val="28"/>
        </w:rPr>
        <w:t>。</w:t>
      </w:r>
    </w:p>
    <w:p w14:paraId="443DFD94" w14:textId="77777777" w:rsidR="00191E9C" w:rsidRDefault="00000000">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具体实施方式</w:t>
      </w:r>
    </w:p>
    <w:p w14:paraId="11BE72B0" w14:textId="77777777" w:rsidR="00403502" w:rsidRPr="00403502" w:rsidRDefault="00403502" w:rsidP="00403502">
      <w:pPr>
        <w:ind w:firstLine="560"/>
        <w:rPr>
          <w:rFonts w:asciiTheme="minorEastAsia" w:hAnsiTheme="minorEastAsia" w:cstheme="minorEastAsia"/>
          <w:sz w:val="28"/>
          <w:szCs w:val="28"/>
        </w:rPr>
      </w:pPr>
      <w:r w:rsidRPr="00403502">
        <w:rPr>
          <w:rFonts w:asciiTheme="minorEastAsia" w:hAnsiTheme="minorEastAsia" w:cstheme="minorEastAsia" w:hint="eastAsia"/>
          <w:sz w:val="28"/>
          <w:szCs w:val="28"/>
        </w:rPr>
        <w:t>为使本实用新型实施例的目的、技术方案和优点更加清楚，下面将结合附图，对本实用新型实施例中的技术方案进行清楚、完整的描述。显然，所描述的实施例是本实用新型的一部分实施例，而不是全部的实施例。</w:t>
      </w:r>
    </w:p>
    <w:p w14:paraId="524277DE" w14:textId="77777777" w:rsidR="00403502" w:rsidRPr="00403502" w:rsidRDefault="00403502" w:rsidP="00403502">
      <w:pPr>
        <w:ind w:firstLine="560"/>
        <w:rPr>
          <w:rFonts w:asciiTheme="minorEastAsia" w:hAnsiTheme="minorEastAsia" w:cstheme="minorEastAsia"/>
          <w:sz w:val="28"/>
          <w:szCs w:val="28"/>
        </w:rPr>
      </w:pPr>
      <w:r w:rsidRPr="00403502">
        <w:rPr>
          <w:rFonts w:asciiTheme="minorEastAsia" w:hAnsiTheme="minorEastAsia" w:cstheme="minorEastAsia" w:hint="eastAsia"/>
          <w:sz w:val="28"/>
          <w:szCs w:val="28"/>
        </w:rPr>
        <w:t>因此，以下对本实用新型的实施例的详细描述并非旨在限制要求保护的本实用新型的范围，而是仅仅表示本实用新型的部分实施例。基于本实用新</w:t>
      </w:r>
      <w:r w:rsidRPr="00403502">
        <w:rPr>
          <w:rFonts w:asciiTheme="minorEastAsia" w:hAnsiTheme="minorEastAsia" w:cstheme="minorEastAsia" w:hint="eastAsia"/>
          <w:sz w:val="28"/>
          <w:szCs w:val="28"/>
        </w:rPr>
        <w:lastRenderedPageBreak/>
        <w:t>型中的实施例，本领域普通技术人员在没有</w:t>
      </w:r>
      <w:proofErr w:type="gramStart"/>
      <w:r w:rsidRPr="00403502">
        <w:rPr>
          <w:rFonts w:asciiTheme="minorEastAsia" w:hAnsiTheme="minorEastAsia" w:cstheme="minorEastAsia" w:hint="eastAsia"/>
          <w:sz w:val="28"/>
          <w:szCs w:val="28"/>
        </w:rPr>
        <w:t>作出</w:t>
      </w:r>
      <w:proofErr w:type="gramEnd"/>
      <w:r w:rsidRPr="00403502">
        <w:rPr>
          <w:rFonts w:asciiTheme="minorEastAsia" w:hAnsiTheme="minorEastAsia" w:cstheme="minorEastAsia" w:hint="eastAsia"/>
          <w:sz w:val="28"/>
          <w:szCs w:val="28"/>
        </w:rPr>
        <w:t>创造性劳动前提下所获得的所有其他实施例，都属于本实用新型保护的范围。</w:t>
      </w:r>
    </w:p>
    <w:p w14:paraId="5AFD66C0" w14:textId="77777777" w:rsidR="00403502" w:rsidRPr="00403502" w:rsidRDefault="00403502" w:rsidP="00403502">
      <w:pPr>
        <w:ind w:firstLine="560"/>
        <w:rPr>
          <w:rFonts w:asciiTheme="minorEastAsia" w:hAnsiTheme="minorEastAsia" w:cstheme="minorEastAsia"/>
          <w:sz w:val="28"/>
          <w:szCs w:val="28"/>
        </w:rPr>
      </w:pPr>
      <w:r w:rsidRPr="00403502">
        <w:rPr>
          <w:rFonts w:asciiTheme="minorEastAsia" w:hAnsiTheme="minorEastAsia" w:cstheme="minorEastAsia" w:hint="eastAsia"/>
          <w:sz w:val="28"/>
          <w:szCs w:val="28"/>
        </w:rPr>
        <w:t>需要说明的是，在不冲突的情况下，本实用新型中的实施例及实施例中的特征和技术方案可以相互组合。</w:t>
      </w:r>
    </w:p>
    <w:p w14:paraId="465BAB31" w14:textId="77777777" w:rsidR="00403502" w:rsidRPr="00403502" w:rsidRDefault="00403502" w:rsidP="00403502">
      <w:pPr>
        <w:ind w:firstLine="560"/>
        <w:rPr>
          <w:rFonts w:asciiTheme="minorEastAsia" w:hAnsiTheme="minorEastAsia" w:cstheme="minorEastAsia"/>
          <w:sz w:val="28"/>
          <w:szCs w:val="28"/>
        </w:rPr>
      </w:pPr>
      <w:r w:rsidRPr="00403502">
        <w:rPr>
          <w:rFonts w:asciiTheme="minorEastAsia" w:hAnsiTheme="minorEastAsia" w:cstheme="minorEastAsia" w:hint="eastAsia"/>
          <w:sz w:val="28"/>
          <w:szCs w:val="28"/>
        </w:rPr>
        <w:t>应注意到：相似的标号和字母在下面的附图中表示类似项，因此，一旦某一项在一个附图中被定义，则在随后的附图中不需要对其进行进一步定义和解释。</w:t>
      </w:r>
    </w:p>
    <w:p w14:paraId="13809110" w14:textId="77777777" w:rsidR="00403502" w:rsidRDefault="00403502" w:rsidP="00403502">
      <w:pPr>
        <w:ind w:firstLine="560"/>
        <w:rPr>
          <w:rFonts w:asciiTheme="minorEastAsia" w:hAnsiTheme="minorEastAsia" w:cstheme="minorEastAsia"/>
          <w:sz w:val="28"/>
          <w:szCs w:val="28"/>
        </w:rPr>
      </w:pPr>
      <w:r w:rsidRPr="00403502">
        <w:rPr>
          <w:rFonts w:asciiTheme="minorEastAsia" w:hAnsiTheme="minorEastAsia" w:cstheme="minorEastAsia" w:hint="eastAsia"/>
          <w:sz w:val="28"/>
          <w:szCs w:val="28"/>
        </w:rPr>
        <w:t>在本实用新型的描述中，需要说明的是，术语“上”、“下”等指示的方位或位置关系为基于附图所示的方位或位置关系，或者是该实用新型产品使用时惯常摆放的方位或位置关系，或者是本领域技术人员惯常理解的方位或位置关系，这类术语仅是为了便于描述本实用新型和简化描述，而不是指示或暗示所指的装置或元件必须具有特定的方位、以特定的方位构造和操作，因此不能理解为对本实用新型的限制。此外，术语“第一”、“第二”等仅用于区分描述，而不能理解为指示或暗示相对重要性。</w:t>
      </w:r>
    </w:p>
    <w:p w14:paraId="4311D65D" w14:textId="70D416EE" w:rsidR="00191E9C" w:rsidRDefault="00000000" w:rsidP="00403502">
      <w:pPr>
        <w:ind w:firstLine="560"/>
        <w:rPr>
          <w:rFonts w:asciiTheme="minorEastAsia" w:hAnsiTheme="minorEastAsia" w:cstheme="minorEastAsia"/>
          <w:sz w:val="28"/>
          <w:szCs w:val="28"/>
        </w:rPr>
      </w:pPr>
      <w:r>
        <w:rPr>
          <w:rFonts w:asciiTheme="minorEastAsia" w:hAnsiTheme="minorEastAsia" w:cstheme="minorEastAsia" w:hint="eastAsia"/>
          <w:sz w:val="28"/>
          <w:szCs w:val="28"/>
        </w:rPr>
        <w:t>请参阅</w:t>
      </w:r>
      <w:r w:rsidR="00403502">
        <w:rPr>
          <w:rFonts w:asciiTheme="minorEastAsia" w:hAnsiTheme="minorEastAsia" w:cstheme="minorEastAsia" w:hint="eastAsia"/>
          <w:sz w:val="28"/>
          <w:szCs w:val="28"/>
        </w:rPr>
        <w:t>说明书附图</w:t>
      </w:r>
      <w:r>
        <w:rPr>
          <w:rFonts w:asciiTheme="minorEastAsia" w:hAnsiTheme="minorEastAsia" w:cstheme="minorEastAsia" w:hint="eastAsia"/>
          <w:sz w:val="28"/>
          <w:szCs w:val="28"/>
        </w:rPr>
        <w:t>1-5，本实用新型提供一种技术方案：一种蓝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无土栽培种植装置，包括种植盆1和牵线机构3，种植盆1内腔的底部通过</w:t>
      </w:r>
      <w:proofErr w:type="gramStart"/>
      <w:r>
        <w:rPr>
          <w:rFonts w:asciiTheme="minorEastAsia" w:hAnsiTheme="minorEastAsia" w:cstheme="minorEastAsia" w:hint="eastAsia"/>
          <w:sz w:val="28"/>
          <w:szCs w:val="28"/>
        </w:rPr>
        <w:t>固定板固定</w:t>
      </w:r>
      <w:proofErr w:type="gramEnd"/>
      <w:r>
        <w:rPr>
          <w:rFonts w:asciiTheme="minorEastAsia" w:hAnsiTheme="minorEastAsia" w:cstheme="minorEastAsia" w:hint="eastAsia"/>
          <w:sz w:val="28"/>
          <w:szCs w:val="28"/>
        </w:rPr>
        <w:t>连接有多角筒2，牵线机构3滑动安装于多角筒2的内腔。</w:t>
      </w:r>
    </w:p>
    <w:p w14:paraId="1E5983E1"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作为可选的实施例，为了能够对单个蓝</w:t>
      </w:r>
      <w:proofErr w:type="gramStart"/>
      <w:r>
        <w:rPr>
          <w:rFonts w:asciiTheme="minorEastAsia" w:hAnsiTheme="minorEastAsia" w:cstheme="minorEastAsia" w:hint="eastAsia"/>
          <w:sz w:val="28"/>
          <w:szCs w:val="28"/>
        </w:rPr>
        <w:t>莓苗进行</w:t>
      </w:r>
      <w:proofErr w:type="gramEnd"/>
      <w:r>
        <w:rPr>
          <w:rFonts w:asciiTheme="minorEastAsia" w:hAnsiTheme="minorEastAsia" w:cstheme="minorEastAsia" w:hint="eastAsia"/>
          <w:sz w:val="28"/>
          <w:szCs w:val="28"/>
        </w:rPr>
        <w:t>固定且具有灵活性，牵线机构3包括多角座301，且多角座301滑动安装于多角筒2的内腔，多角座301的表面通过转动件转动连接有吊杆302，且吊杆302呈环形设置有若干个，吊杆302远离多角座301一侧的下部开设有卡槽303，</w:t>
      </w:r>
      <w:proofErr w:type="gramStart"/>
      <w:r>
        <w:rPr>
          <w:rFonts w:asciiTheme="minorEastAsia" w:hAnsiTheme="minorEastAsia" w:cstheme="minorEastAsia" w:hint="eastAsia"/>
          <w:sz w:val="28"/>
          <w:szCs w:val="28"/>
        </w:rPr>
        <w:t>且卡槽</w:t>
      </w:r>
      <w:proofErr w:type="gramEnd"/>
      <w:r>
        <w:rPr>
          <w:rFonts w:asciiTheme="minorEastAsia" w:hAnsiTheme="minorEastAsia" w:cstheme="minorEastAsia" w:hint="eastAsia"/>
          <w:sz w:val="28"/>
          <w:szCs w:val="28"/>
        </w:rPr>
        <w:t>303与多角筒2进行贴合，吊杆302的顶端通过转动件转动连接有导向轮304，导向轮304的表面设置有拉索305，拉索305为尼龙绳，拉索305的一端固定连接有系环306，系环306为系线能够进行收缩。</w:t>
      </w:r>
    </w:p>
    <w:p w14:paraId="6B251D43"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进一步的，为了方便调节蓝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苗枝丫的高度，多角筒2表面的上部固定</w:t>
      </w:r>
      <w:r>
        <w:rPr>
          <w:rFonts w:asciiTheme="minorEastAsia" w:hAnsiTheme="minorEastAsia" w:cstheme="minorEastAsia" w:hint="eastAsia"/>
          <w:sz w:val="28"/>
          <w:szCs w:val="28"/>
        </w:rPr>
        <w:lastRenderedPageBreak/>
        <w:t>连接有与拉索305相配合使用的限位环4，且限位环4的数量与拉索305相同，拉索305的另一端穿过限位环4并延伸至下部。</w:t>
      </w:r>
    </w:p>
    <w:p w14:paraId="09E07AF8"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其中，为了能够将拉索305进行固定，多角筒2的表面开设有限位插孔5，且限位插孔5设置有若干个，若干个限位插孔5一竖列为一组设置有若干组，拉索305延伸至下部的一端固定连接有与限位插孔5相配合使用的限位塞6，限位塞6为橡胶制。</w:t>
      </w:r>
    </w:p>
    <w:p w14:paraId="659637BE" w14:textId="77777777" w:rsidR="00191E9C" w:rsidRDefault="00000000">
      <w:pPr>
        <w:ind w:firstLine="560"/>
        <w:rPr>
          <w:rFonts w:asciiTheme="minorEastAsia" w:hAnsiTheme="minorEastAsia" w:cstheme="minorEastAsia"/>
          <w:sz w:val="28"/>
          <w:szCs w:val="28"/>
        </w:rPr>
      </w:pPr>
      <w:r>
        <w:rPr>
          <w:rFonts w:asciiTheme="minorEastAsia" w:hAnsiTheme="minorEastAsia" w:cstheme="minorEastAsia" w:hint="eastAsia"/>
          <w:sz w:val="28"/>
          <w:szCs w:val="28"/>
        </w:rPr>
        <w:t>使用时，将种植盆1整齐摆好，然后往其内部填充基质并将蓝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苗种植，随后通过导向轮304将若干个吊杆302带动多角座301上拉，直至卡槽303漏出，然后转动若干个吊杆302使卡槽303与多角筒2的顶部侧壁卡合，此时多角座301与吊杆302被固定住，同时若干个吊杆302呈发散展开，待蓝</w:t>
      </w:r>
      <w:proofErr w:type="gramStart"/>
      <w:r>
        <w:rPr>
          <w:rFonts w:asciiTheme="minorEastAsia" w:hAnsiTheme="minorEastAsia" w:cstheme="minorEastAsia" w:hint="eastAsia"/>
          <w:sz w:val="28"/>
          <w:szCs w:val="28"/>
        </w:rPr>
        <w:t>莓</w:t>
      </w:r>
      <w:proofErr w:type="gramEnd"/>
      <w:r>
        <w:rPr>
          <w:rFonts w:asciiTheme="minorEastAsia" w:hAnsiTheme="minorEastAsia" w:cstheme="minorEastAsia" w:hint="eastAsia"/>
          <w:sz w:val="28"/>
          <w:szCs w:val="28"/>
        </w:rPr>
        <w:t>苗生长达到一定高度并且分出枝丫后，将相近的系环306与枝丫系住，然后拉动限位塞6通过拉索305带动系环306与枝丫上拉调节高度避免枝丫垂落，待拉动至一定高度后将其插入同侧限位插孔5的内侧将拉索305与系环306固定，完成对枝丫的拉动，待不适用时，将限位塞6全部从限位插孔5的内侧拔出，然后通过吊杆302将多角座301上</w:t>
      </w:r>
      <w:proofErr w:type="gramStart"/>
      <w:r>
        <w:rPr>
          <w:rFonts w:asciiTheme="minorEastAsia" w:hAnsiTheme="minorEastAsia" w:cstheme="minorEastAsia" w:hint="eastAsia"/>
          <w:sz w:val="28"/>
          <w:szCs w:val="28"/>
        </w:rPr>
        <w:t>提同时</w:t>
      </w:r>
      <w:proofErr w:type="gramEnd"/>
      <w:r>
        <w:rPr>
          <w:rFonts w:asciiTheme="minorEastAsia" w:hAnsiTheme="minorEastAsia" w:cstheme="minorEastAsia" w:hint="eastAsia"/>
          <w:sz w:val="28"/>
          <w:szCs w:val="28"/>
        </w:rPr>
        <w:t>使卡槽303与多角筒2分离，随后转动吊杆302为竖直状态并下压使其收纳至多角筒2的内侧，同时顶部的导向轮304能够进行限位作用，防止全部没入多角筒2的内侧。</w:t>
      </w:r>
    </w:p>
    <w:p w14:paraId="12F3997F" w14:textId="77777777" w:rsidR="00403502" w:rsidRPr="00585FC0" w:rsidRDefault="00403502" w:rsidP="00403502">
      <w:pPr>
        <w:spacing w:beforeLines="50" w:before="190"/>
        <w:ind w:firstLineChars="196" w:firstLine="549"/>
        <w:rPr>
          <w:rFonts w:ascii="宋体" w:hAnsi="宋体"/>
          <w:sz w:val="28"/>
          <w:szCs w:val="28"/>
        </w:rPr>
      </w:pPr>
      <w:r w:rsidRPr="00585FC0">
        <w:rPr>
          <w:rFonts w:ascii="宋体" w:hAnsi="宋体"/>
          <w:sz w:val="28"/>
          <w:szCs w:val="28"/>
        </w:rPr>
        <w:t>以上实施例仅用以说明本</w:t>
      </w:r>
      <w:r w:rsidRPr="00585FC0">
        <w:rPr>
          <w:rFonts w:ascii="宋体" w:hAnsi="宋体" w:hint="eastAsia"/>
          <w:sz w:val="28"/>
          <w:szCs w:val="28"/>
        </w:rPr>
        <w:t>实用新型</w:t>
      </w:r>
      <w:r w:rsidRPr="00585FC0">
        <w:rPr>
          <w:rFonts w:ascii="宋体" w:hAnsi="宋体"/>
          <w:sz w:val="28"/>
          <w:szCs w:val="28"/>
        </w:rPr>
        <w:t>而并非限制本</w:t>
      </w:r>
      <w:r w:rsidRPr="00585FC0">
        <w:rPr>
          <w:rFonts w:ascii="宋体" w:hAnsi="宋体" w:hint="eastAsia"/>
          <w:sz w:val="28"/>
          <w:szCs w:val="28"/>
        </w:rPr>
        <w:t>实用新型</w:t>
      </w:r>
      <w:r w:rsidRPr="00585FC0">
        <w:rPr>
          <w:rFonts w:ascii="宋体" w:hAnsi="宋体"/>
          <w:sz w:val="28"/>
          <w:szCs w:val="28"/>
        </w:rPr>
        <w:t>所描述的技术方案，尽管本说明书参照上述的各个实施例对本</w:t>
      </w:r>
      <w:r w:rsidRPr="00585FC0">
        <w:rPr>
          <w:rFonts w:ascii="宋体" w:hAnsi="宋体" w:hint="eastAsia"/>
          <w:sz w:val="28"/>
          <w:szCs w:val="28"/>
        </w:rPr>
        <w:t>实用新型</w:t>
      </w:r>
      <w:r w:rsidRPr="00585FC0">
        <w:rPr>
          <w:rFonts w:ascii="宋体" w:hAnsi="宋体"/>
          <w:sz w:val="28"/>
          <w:szCs w:val="28"/>
        </w:rPr>
        <w:t>已进行了详细的说明，但本</w:t>
      </w:r>
      <w:r w:rsidRPr="00585FC0">
        <w:rPr>
          <w:rFonts w:ascii="宋体" w:hAnsi="宋体" w:hint="eastAsia"/>
          <w:sz w:val="28"/>
          <w:szCs w:val="28"/>
        </w:rPr>
        <w:t>实用</w:t>
      </w:r>
      <w:proofErr w:type="gramStart"/>
      <w:r w:rsidRPr="00585FC0">
        <w:rPr>
          <w:rFonts w:ascii="宋体" w:hAnsi="宋体" w:hint="eastAsia"/>
          <w:sz w:val="28"/>
          <w:szCs w:val="28"/>
        </w:rPr>
        <w:t>新型</w:t>
      </w:r>
      <w:r w:rsidRPr="00585FC0">
        <w:rPr>
          <w:rFonts w:ascii="宋体" w:hAnsi="宋体"/>
          <w:sz w:val="28"/>
          <w:szCs w:val="28"/>
        </w:rPr>
        <w:t>不</w:t>
      </w:r>
      <w:proofErr w:type="gramEnd"/>
      <w:r w:rsidRPr="00585FC0">
        <w:rPr>
          <w:rFonts w:ascii="宋体" w:hAnsi="宋体"/>
          <w:sz w:val="28"/>
          <w:szCs w:val="28"/>
        </w:rPr>
        <w:t>局限于上述具体实施方式，因此任何对本</w:t>
      </w:r>
      <w:r w:rsidRPr="00585FC0">
        <w:rPr>
          <w:rFonts w:ascii="宋体" w:hAnsi="宋体" w:hint="eastAsia"/>
          <w:sz w:val="28"/>
          <w:szCs w:val="28"/>
        </w:rPr>
        <w:t>实用新型</w:t>
      </w:r>
      <w:r w:rsidRPr="00585FC0">
        <w:rPr>
          <w:rFonts w:ascii="宋体" w:hAnsi="宋体"/>
          <w:sz w:val="28"/>
          <w:szCs w:val="28"/>
        </w:rPr>
        <w:t>进行修改或等同替换；而一切不脱离</w:t>
      </w:r>
      <w:r w:rsidRPr="00585FC0">
        <w:rPr>
          <w:rFonts w:ascii="宋体" w:hAnsi="宋体" w:hint="eastAsia"/>
          <w:sz w:val="28"/>
          <w:szCs w:val="28"/>
        </w:rPr>
        <w:t>实用新型</w:t>
      </w:r>
      <w:r w:rsidRPr="00585FC0">
        <w:rPr>
          <w:rFonts w:ascii="宋体" w:hAnsi="宋体"/>
          <w:sz w:val="28"/>
          <w:szCs w:val="28"/>
        </w:rPr>
        <w:t>的精神和范围的技术方案及其改进，其均涵盖在本</w:t>
      </w:r>
      <w:r w:rsidRPr="00585FC0">
        <w:rPr>
          <w:rFonts w:ascii="宋体" w:hAnsi="宋体" w:hint="eastAsia"/>
          <w:sz w:val="28"/>
          <w:szCs w:val="28"/>
        </w:rPr>
        <w:t>实用新型</w:t>
      </w:r>
      <w:r w:rsidRPr="00585FC0">
        <w:rPr>
          <w:rFonts w:ascii="宋体" w:hAnsi="宋体"/>
          <w:sz w:val="28"/>
          <w:szCs w:val="28"/>
        </w:rPr>
        <w:t>的权利要求范围当中</w:t>
      </w:r>
      <w:r w:rsidRPr="00585FC0">
        <w:rPr>
          <w:rFonts w:ascii="宋体" w:hAnsi="宋体" w:hint="eastAsia"/>
          <w:sz w:val="28"/>
          <w:szCs w:val="28"/>
        </w:rPr>
        <w:t>。</w:t>
      </w:r>
    </w:p>
    <w:p w14:paraId="4EE55CB3" w14:textId="6B91D89B" w:rsidR="00403502" w:rsidRPr="00403502" w:rsidRDefault="00403502">
      <w:pPr>
        <w:ind w:firstLineChars="0" w:firstLine="0"/>
        <w:rPr>
          <w:rFonts w:asciiTheme="minorEastAsia" w:hAnsiTheme="minorEastAsia" w:cstheme="minorEastAsia"/>
          <w:b/>
          <w:sz w:val="28"/>
          <w:szCs w:val="28"/>
        </w:rPr>
        <w:sectPr w:rsidR="00403502" w:rsidRPr="00403502">
          <w:headerReference w:type="default" r:id="rId17"/>
          <w:footerReference w:type="default" r:id="rId18"/>
          <w:pgSz w:w="11906" w:h="16838"/>
          <w:pgMar w:top="1418" w:right="1134" w:bottom="1134" w:left="1418" w:header="567" w:footer="567" w:gutter="0"/>
          <w:pgNumType w:start="1"/>
          <w:cols w:space="720"/>
          <w:docGrid w:type="lines" w:linePitch="381"/>
        </w:sectPr>
      </w:pPr>
    </w:p>
    <w:p w14:paraId="50220F5A" w14:textId="77777777" w:rsidR="00191E9C" w:rsidRDefault="00000000">
      <w:pPr>
        <w:ind w:firstLineChars="0" w:firstLine="0"/>
        <w:jc w:val="center"/>
        <w:rPr>
          <w:rFonts w:asciiTheme="minorEastAsia" w:hAnsiTheme="minorEastAsia" w:cstheme="minorEastAsia"/>
          <w:bCs/>
          <w:sz w:val="28"/>
          <w:szCs w:val="28"/>
        </w:rPr>
      </w:pPr>
      <w:r>
        <w:rPr>
          <w:noProof/>
        </w:rPr>
        <w:lastRenderedPageBreak/>
        <w:drawing>
          <wp:inline distT="0" distB="0" distL="114300" distR="114300" wp14:anchorId="3FE12EA6" wp14:editId="3CC75EFC">
            <wp:extent cx="3886200" cy="51339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3886200" cy="5133975"/>
                    </a:xfrm>
                    <a:prstGeom prst="rect">
                      <a:avLst/>
                    </a:prstGeom>
                    <a:noFill/>
                    <a:ln>
                      <a:noFill/>
                    </a:ln>
                  </pic:spPr>
                </pic:pic>
              </a:graphicData>
            </a:graphic>
          </wp:inline>
        </w:drawing>
      </w:r>
    </w:p>
    <w:p w14:paraId="45B3BEBF" w14:textId="77777777" w:rsidR="00191E9C" w:rsidRDefault="00000000">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图1</w:t>
      </w:r>
    </w:p>
    <w:p w14:paraId="1BA97111" w14:textId="77777777" w:rsidR="00191E9C" w:rsidRDefault="00000000">
      <w:pPr>
        <w:ind w:firstLineChars="0" w:firstLine="0"/>
        <w:jc w:val="center"/>
        <w:rPr>
          <w:rFonts w:asciiTheme="minorEastAsia" w:hAnsiTheme="minorEastAsia" w:cstheme="minorEastAsia"/>
          <w:bCs/>
          <w:sz w:val="28"/>
          <w:szCs w:val="28"/>
        </w:rPr>
      </w:pPr>
      <w:r>
        <w:rPr>
          <w:noProof/>
        </w:rPr>
        <w:lastRenderedPageBreak/>
        <w:drawing>
          <wp:inline distT="0" distB="0" distL="114300" distR="114300" wp14:anchorId="4793CABB" wp14:editId="0BD531F7">
            <wp:extent cx="5172075" cy="43624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tretch>
                      <a:fillRect/>
                    </a:stretch>
                  </pic:blipFill>
                  <pic:spPr>
                    <a:xfrm>
                      <a:off x="0" y="0"/>
                      <a:ext cx="5172075" cy="4362450"/>
                    </a:xfrm>
                    <a:prstGeom prst="rect">
                      <a:avLst/>
                    </a:prstGeom>
                    <a:noFill/>
                    <a:ln>
                      <a:noFill/>
                    </a:ln>
                  </pic:spPr>
                </pic:pic>
              </a:graphicData>
            </a:graphic>
          </wp:inline>
        </w:drawing>
      </w:r>
    </w:p>
    <w:p w14:paraId="4E635E2F" w14:textId="77777777" w:rsidR="00191E9C" w:rsidRDefault="00000000">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图2</w:t>
      </w:r>
    </w:p>
    <w:p w14:paraId="55211614" w14:textId="77777777" w:rsidR="00191E9C" w:rsidRDefault="00000000">
      <w:pPr>
        <w:ind w:firstLineChars="0" w:firstLine="0"/>
        <w:jc w:val="center"/>
        <w:rPr>
          <w:rFonts w:asciiTheme="minorEastAsia" w:hAnsiTheme="minorEastAsia" w:cstheme="minorEastAsia"/>
          <w:bCs/>
          <w:sz w:val="28"/>
          <w:szCs w:val="28"/>
        </w:rPr>
      </w:pPr>
      <w:r>
        <w:rPr>
          <w:noProof/>
        </w:rPr>
        <w:lastRenderedPageBreak/>
        <w:drawing>
          <wp:inline distT="0" distB="0" distL="114300" distR="114300" wp14:anchorId="0CEA95E5" wp14:editId="4ABAC44A">
            <wp:extent cx="4579620" cy="457962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0"/>
                    <a:stretch>
                      <a:fillRect/>
                    </a:stretch>
                  </pic:blipFill>
                  <pic:spPr>
                    <a:xfrm>
                      <a:off x="0" y="0"/>
                      <a:ext cx="4579620" cy="4579620"/>
                    </a:xfrm>
                    <a:prstGeom prst="rect">
                      <a:avLst/>
                    </a:prstGeom>
                    <a:noFill/>
                    <a:ln>
                      <a:noFill/>
                    </a:ln>
                  </pic:spPr>
                </pic:pic>
              </a:graphicData>
            </a:graphic>
          </wp:inline>
        </w:drawing>
      </w:r>
    </w:p>
    <w:p w14:paraId="7158D168" w14:textId="3322F4C2" w:rsidR="00191E9C" w:rsidRDefault="00000000">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图3</w:t>
      </w:r>
    </w:p>
    <w:p w14:paraId="5F147351" w14:textId="77777777" w:rsidR="00403502" w:rsidRDefault="00403502">
      <w:pPr>
        <w:ind w:firstLineChars="0" w:firstLine="0"/>
        <w:jc w:val="center"/>
        <w:rPr>
          <w:rFonts w:asciiTheme="minorEastAsia" w:hAnsiTheme="minorEastAsia" w:cstheme="minorEastAsia"/>
          <w:bCs/>
          <w:sz w:val="28"/>
          <w:szCs w:val="28"/>
        </w:rPr>
      </w:pPr>
    </w:p>
    <w:p w14:paraId="7766824E" w14:textId="77777777" w:rsidR="00191E9C" w:rsidRDefault="00000000">
      <w:pPr>
        <w:ind w:firstLineChars="0" w:firstLine="0"/>
        <w:jc w:val="center"/>
        <w:rPr>
          <w:rFonts w:asciiTheme="minorEastAsia" w:hAnsiTheme="minorEastAsia" w:cstheme="minorEastAsia"/>
          <w:bCs/>
          <w:sz w:val="28"/>
          <w:szCs w:val="28"/>
        </w:rPr>
      </w:pPr>
      <w:r>
        <w:rPr>
          <w:noProof/>
        </w:rPr>
        <w:lastRenderedPageBreak/>
        <w:drawing>
          <wp:inline distT="0" distB="0" distL="114300" distR="114300" wp14:anchorId="730619AE" wp14:editId="4C63FE63">
            <wp:extent cx="5074920" cy="3805918"/>
            <wp:effectExtent l="0" t="0" r="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tretch>
                      <a:fillRect/>
                    </a:stretch>
                  </pic:blipFill>
                  <pic:spPr>
                    <a:xfrm>
                      <a:off x="0" y="0"/>
                      <a:ext cx="5082643" cy="3811710"/>
                    </a:xfrm>
                    <a:prstGeom prst="rect">
                      <a:avLst/>
                    </a:prstGeom>
                    <a:noFill/>
                    <a:ln>
                      <a:noFill/>
                    </a:ln>
                  </pic:spPr>
                </pic:pic>
              </a:graphicData>
            </a:graphic>
          </wp:inline>
        </w:drawing>
      </w:r>
    </w:p>
    <w:p w14:paraId="32A1F089" w14:textId="2E98D726" w:rsidR="00191E9C" w:rsidRDefault="00000000">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图4</w:t>
      </w:r>
    </w:p>
    <w:p w14:paraId="388295C9" w14:textId="04B916B7" w:rsidR="00403502" w:rsidRDefault="00403502">
      <w:pPr>
        <w:ind w:firstLineChars="0" w:firstLine="0"/>
        <w:jc w:val="center"/>
        <w:rPr>
          <w:rFonts w:asciiTheme="minorEastAsia" w:hAnsiTheme="minorEastAsia" w:cstheme="minorEastAsia"/>
          <w:bCs/>
          <w:sz w:val="28"/>
          <w:szCs w:val="28"/>
        </w:rPr>
      </w:pPr>
    </w:p>
    <w:p w14:paraId="4BA92406" w14:textId="77777777" w:rsidR="00403502" w:rsidRDefault="00403502">
      <w:pPr>
        <w:ind w:firstLineChars="0" w:firstLine="0"/>
        <w:jc w:val="center"/>
        <w:rPr>
          <w:rFonts w:asciiTheme="minorEastAsia" w:hAnsiTheme="minorEastAsia" w:cstheme="minorEastAsia"/>
          <w:bCs/>
          <w:sz w:val="28"/>
          <w:szCs w:val="28"/>
        </w:rPr>
      </w:pPr>
    </w:p>
    <w:p w14:paraId="0995778A" w14:textId="77777777" w:rsidR="00191E9C" w:rsidRDefault="00000000">
      <w:pPr>
        <w:ind w:firstLineChars="0" w:firstLine="0"/>
        <w:jc w:val="center"/>
        <w:rPr>
          <w:rFonts w:asciiTheme="minorEastAsia" w:hAnsiTheme="minorEastAsia" w:cstheme="minorEastAsia"/>
          <w:bCs/>
          <w:sz w:val="28"/>
          <w:szCs w:val="28"/>
        </w:rPr>
      </w:pPr>
      <w:r>
        <w:rPr>
          <w:noProof/>
        </w:rPr>
        <w:drawing>
          <wp:inline distT="0" distB="0" distL="114300" distR="114300" wp14:anchorId="3C621C0D" wp14:editId="29230F5C">
            <wp:extent cx="5460178" cy="3314065"/>
            <wp:effectExtent l="0" t="0" r="762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stretch>
                      <a:fillRect/>
                    </a:stretch>
                  </pic:blipFill>
                  <pic:spPr>
                    <a:xfrm>
                      <a:off x="0" y="0"/>
                      <a:ext cx="5463230" cy="3315918"/>
                    </a:xfrm>
                    <a:prstGeom prst="rect">
                      <a:avLst/>
                    </a:prstGeom>
                    <a:noFill/>
                    <a:ln>
                      <a:noFill/>
                    </a:ln>
                  </pic:spPr>
                </pic:pic>
              </a:graphicData>
            </a:graphic>
          </wp:inline>
        </w:drawing>
      </w:r>
    </w:p>
    <w:p w14:paraId="46178C59" w14:textId="77777777" w:rsidR="00191E9C" w:rsidRDefault="00000000">
      <w:pPr>
        <w:ind w:firstLineChars="0" w:firstLine="0"/>
        <w:jc w:val="center"/>
        <w:rPr>
          <w:rFonts w:asciiTheme="minorEastAsia" w:hAnsiTheme="minorEastAsia" w:cstheme="minorEastAsia"/>
          <w:sz w:val="28"/>
          <w:szCs w:val="28"/>
        </w:rPr>
      </w:pPr>
      <w:r>
        <w:rPr>
          <w:rFonts w:asciiTheme="minorEastAsia" w:hAnsiTheme="minorEastAsia" w:cstheme="minorEastAsia" w:hint="eastAsia"/>
          <w:bCs/>
          <w:sz w:val="28"/>
          <w:szCs w:val="28"/>
        </w:rPr>
        <w:t>图5</w:t>
      </w:r>
    </w:p>
    <w:sectPr w:rsidR="00191E9C">
      <w:headerReference w:type="default" r:id="rId23"/>
      <w:footerReference w:type="default" r:id="rId24"/>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DC8C" w14:textId="77777777" w:rsidR="00D41D38" w:rsidRDefault="00D41D38">
      <w:pPr>
        <w:spacing w:line="240" w:lineRule="auto"/>
        <w:ind w:firstLine="480"/>
      </w:pPr>
      <w:r>
        <w:separator/>
      </w:r>
    </w:p>
  </w:endnote>
  <w:endnote w:type="continuationSeparator" w:id="0">
    <w:p w14:paraId="283B0AA2" w14:textId="77777777" w:rsidR="00D41D38" w:rsidRDefault="00D41D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D6D" w14:textId="77777777" w:rsidR="00191E9C" w:rsidRDefault="00191E9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2A16" w14:textId="77777777" w:rsidR="00191E9C"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83CE" w14:textId="77777777" w:rsidR="00191E9C" w:rsidRDefault="00000000">
    <w:pPr>
      <w:pStyle w:val="a3"/>
      <w:pBdr>
        <w:top w:val="single" w:sz="4" w:space="1" w:color="auto"/>
      </w:pBdr>
      <w:spacing w:line="200" w:lineRule="exact"/>
      <w:ind w:firstLine="360"/>
    </w:pPr>
    <w:r>
      <w:rPr>
        <w:noProof/>
      </w:rPr>
      <w:drawing>
        <wp:anchor distT="0" distB="0" distL="114300" distR="114300" simplePos="0" relativeHeight="251659264" behindDoc="0" locked="0" layoutInCell="1" allowOverlap="1" wp14:anchorId="1D35A152" wp14:editId="2D7A879A">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w="9525">
                    <a:noFill/>
                  </a:ln>
                </pic:spPr>
              </pic:pic>
            </a:graphicData>
          </a:graphic>
        </wp:anchor>
      </w:drawing>
    </w:r>
    <w:r>
      <w:t>10002</w:t>
    </w:r>
    <w:r>
      <w:rPr>
        <w:rFonts w:hint="eastAsia"/>
      </w:rPr>
      <w:t xml:space="preserve"> </w:t>
    </w:r>
  </w:p>
  <w:p w14:paraId="27505F7D" w14:textId="77777777" w:rsidR="00191E9C" w:rsidRDefault="00000000">
    <w:pPr>
      <w:pStyle w:val="a3"/>
      <w:pBdr>
        <w:top w:val="single" w:sz="4" w:space="1" w:color="auto"/>
      </w:pBdr>
      <w:spacing w:line="200" w:lineRule="exact"/>
      <w:ind w:firstLine="360"/>
    </w:pPr>
    <w:r>
      <w:rPr>
        <w:rFonts w:hint="eastAsia"/>
      </w:rPr>
      <w:t>2002.8</w:t>
    </w:r>
  </w:p>
  <w:p w14:paraId="516BF661" w14:textId="77777777" w:rsidR="00191E9C" w:rsidRDefault="00000000">
    <w:pPr>
      <w:pStyle w:val="a3"/>
      <w:pBdr>
        <w:top w:val="single" w:sz="4" w:space="1" w:color="auto"/>
      </w:pBdr>
      <w:spacing w:line="200" w:lineRule="exact"/>
      <w:ind w:firstLine="48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982A" w14:textId="77777777" w:rsidR="00191E9C"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80F" w14:textId="77777777" w:rsidR="00191E9C"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ADE6" w14:textId="77777777" w:rsidR="00191E9C"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9339" w14:textId="77777777" w:rsidR="00191E9C" w:rsidRDefault="00000000">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EB13" w14:textId="77777777" w:rsidR="00D41D38" w:rsidRDefault="00D41D38">
      <w:pPr>
        <w:ind w:firstLine="480"/>
      </w:pPr>
      <w:r>
        <w:separator/>
      </w:r>
    </w:p>
  </w:footnote>
  <w:footnote w:type="continuationSeparator" w:id="0">
    <w:p w14:paraId="158BFB43" w14:textId="77777777" w:rsidR="00D41D38" w:rsidRDefault="00D41D3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CA30" w14:textId="77777777" w:rsidR="00191E9C" w:rsidRDefault="00191E9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2CA" w14:textId="77777777" w:rsidR="00191E9C"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摘</w:t>
    </w:r>
    <w:r>
      <w:rPr>
        <w:rFonts w:hint="eastAsia"/>
        <w:b/>
        <w:bCs/>
        <w:sz w:val="32"/>
        <w:szCs w:val="28"/>
      </w:rPr>
      <w:t xml:space="preserve">    </w:t>
    </w:r>
    <w:r>
      <w:rPr>
        <w:rFonts w:hint="eastAsia"/>
        <w:b/>
        <w:bCs/>
        <w:sz w:val="32"/>
        <w:szCs w:val="28"/>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E282" w14:textId="77777777" w:rsidR="00191E9C" w:rsidRDefault="00000000">
    <w:pPr>
      <w:pStyle w:val="a4"/>
      <w:pBdr>
        <w:bottom w:val="single" w:sz="4" w:space="1" w:color="auto"/>
      </w:pBdr>
      <w:tabs>
        <w:tab w:val="center" w:pos="4677"/>
        <w:tab w:val="left" w:pos="8370"/>
      </w:tabs>
      <w:wordWrap w:val="0"/>
      <w:ind w:firstLine="420"/>
      <w:jc w:val="right"/>
      <w:rPr>
        <w:b/>
        <w:bCs/>
        <w:sz w:val="32"/>
      </w:rPr>
    </w:pPr>
    <w:r>
      <w:rPr>
        <w:sz w:val="21"/>
      </w:rPr>
      <w:t>MP120</w:t>
    </w:r>
    <w:r>
      <w:rPr>
        <w:rFonts w:hint="eastAsia"/>
        <w:sz w:val="21"/>
      </w:rPr>
      <w:t>8682</w:t>
    </w:r>
  </w:p>
  <w:p w14:paraId="37D25D88" w14:textId="77777777" w:rsidR="00191E9C" w:rsidRDefault="00000000">
    <w:pPr>
      <w:pBdr>
        <w:bottom w:val="single" w:sz="4" w:space="1" w:color="auto"/>
      </w:pBdr>
      <w:ind w:firstLine="643"/>
      <w:jc w:val="center"/>
      <w:outlineLvl w:val="0"/>
      <w:rPr>
        <w:szCs w:val="28"/>
      </w:rPr>
    </w:pPr>
    <w:r>
      <w:rPr>
        <w:rFonts w:hint="eastAsia"/>
        <w:b/>
        <w:bCs/>
        <w:sz w:val="32"/>
        <w:szCs w:val="28"/>
      </w:rPr>
      <w:t xml:space="preserve">权　</w:t>
    </w:r>
    <w:r>
      <w:rPr>
        <w:rFonts w:hint="eastAsia"/>
        <w:b/>
        <w:bCs/>
        <w:sz w:val="32"/>
        <w:szCs w:val="28"/>
      </w:rPr>
      <w:t xml:space="preserve"> </w:t>
    </w:r>
    <w:r>
      <w:rPr>
        <w:rFonts w:hint="eastAsia"/>
        <w:b/>
        <w:bCs/>
        <w:sz w:val="32"/>
        <w:szCs w:val="28"/>
      </w:rPr>
      <w:t xml:space="preserve">利　</w:t>
    </w:r>
    <w:r>
      <w:rPr>
        <w:rFonts w:hint="eastAsia"/>
        <w:b/>
        <w:bCs/>
        <w:sz w:val="32"/>
        <w:szCs w:val="28"/>
      </w:rPr>
      <w:t xml:space="preserve"> </w:t>
    </w:r>
    <w:r>
      <w:rPr>
        <w:rFonts w:hint="eastAsia"/>
        <w:b/>
        <w:bCs/>
        <w:sz w:val="32"/>
        <w:szCs w:val="28"/>
      </w:rPr>
      <w:t xml:space="preserve">要　</w:t>
    </w:r>
    <w:r>
      <w:rPr>
        <w:rFonts w:hint="eastAsia"/>
        <w:b/>
        <w:bCs/>
        <w:sz w:val="32"/>
        <w:szCs w:val="28"/>
      </w:rPr>
      <w:t xml:space="preserve"> </w:t>
    </w:r>
    <w:r>
      <w:rPr>
        <w:rFonts w:hint="eastAsia"/>
        <w:b/>
        <w:bCs/>
        <w:sz w:val="32"/>
        <w:szCs w:val="28"/>
      </w:rPr>
      <w:t xml:space="preserve">求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08C" w14:textId="77777777" w:rsidR="00191E9C" w:rsidRDefault="00000000">
    <w:pPr>
      <w:pBdr>
        <w:bottom w:val="single" w:sz="4" w:space="1" w:color="auto"/>
      </w:pBdr>
      <w:ind w:firstLineChars="0" w:firstLine="0"/>
      <w:jc w:val="center"/>
      <w:outlineLvl w:val="0"/>
      <w:rPr>
        <w:szCs w:val="28"/>
      </w:rPr>
    </w:pPr>
    <w:r>
      <w:rPr>
        <w:rFonts w:hint="eastAsia"/>
        <w:b/>
        <w:bCs/>
        <w:sz w:val="32"/>
        <w:szCs w:val="28"/>
      </w:rPr>
      <w:t>摘</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20AE" w14:textId="77777777" w:rsidR="00191E9C" w:rsidRDefault="00000000">
    <w:pPr>
      <w:pBdr>
        <w:bottom w:val="single" w:sz="4" w:space="1" w:color="auto"/>
      </w:pBdr>
      <w:ind w:firstLineChars="0" w:firstLine="0"/>
      <w:jc w:val="center"/>
      <w:outlineLvl w:val="0"/>
      <w:rPr>
        <w:szCs w:val="28"/>
      </w:rPr>
    </w:pPr>
    <w:r>
      <w:rPr>
        <w:rFonts w:hint="eastAsia"/>
        <w:b/>
        <w:bCs/>
        <w:sz w:val="32"/>
        <w:szCs w:val="28"/>
      </w:rPr>
      <w:t>权</w:t>
    </w:r>
    <w:r>
      <w:rPr>
        <w:rFonts w:hint="eastAsia"/>
        <w:b/>
        <w:bCs/>
        <w:sz w:val="32"/>
        <w:szCs w:val="28"/>
      </w:rPr>
      <w:t xml:space="preserve">   </w:t>
    </w:r>
    <w:r>
      <w:rPr>
        <w:rFonts w:hint="eastAsia"/>
        <w:b/>
        <w:bCs/>
        <w:sz w:val="32"/>
        <w:szCs w:val="28"/>
      </w:rPr>
      <w:t>利</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求</w:t>
    </w:r>
    <w:r>
      <w:rPr>
        <w:rFonts w:hint="eastAsia"/>
        <w:b/>
        <w:bCs/>
        <w:sz w:val="32"/>
        <w:szCs w:val="28"/>
      </w:rPr>
      <w:t xml:space="preserve">   </w:t>
    </w:r>
    <w:r>
      <w:rPr>
        <w:rFonts w:hint="eastAsia"/>
        <w:b/>
        <w:bCs/>
        <w:sz w:val="32"/>
        <w:szCs w:val="28"/>
      </w:rPr>
      <w:t>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D650" w14:textId="77777777" w:rsidR="00191E9C" w:rsidRDefault="00000000">
    <w:pPr>
      <w:pBdr>
        <w:bottom w:val="single" w:sz="4" w:space="1" w:color="auto"/>
      </w:pBdr>
      <w:ind w:firstLineChars="0" w:firstLine="0"/>
      <w:jc w:val="center"/>
      <w:outlineLvl w:val="0"/>
      <w:rPr>
        <w:szCs w:val="28"/>
      </w:rPr>
    </w:pPr>
    <w:r>
      <w:rPr>
        <w:rFonts w:hint="eastAsia"/>
        <w:b/>
        <w:bCs/>
        <w:sz w:val="32"/>
        <w:szCs w:val="28"/>
      </w:rPr>
      <w:t xml:space="preserve">说　</w:t>
    </w:r>
    <w:r>
      <w:rPr>
        <w:rFonts w:hint="eastAsia"/>
        <w:b/>
        <w:bCs/>
        <w:sz w:val="32"/>
        <w:szCs w:val="28"/>
      </w:rPr>
      <w:t xml:space="preserve"> </w:t>
    </w:r>
    <w:r>
      <w:rPr>
        <w:rFonts w:hint="eastAsia"/>
        <w:b/>
        <w:bCs/>
        <w:sz w:val="32"/>
        <w:szCs w:val="28"/>
      </w:rPr>
      <w:t xml:space="preserve">明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4C5" w14:textId="77777777" w:rsidR="00191E9C"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RhN2VhMTc3YTk4OGFkYWIzNmM5N2FiYjQxNjM4OWQifQ=="/>
  </w:docVars>
  <w:rsids>
    <w:rsidRoot w:val="00C146A0"/>
    <w:rsid w:val="00017A8C"/>
    <w:rsid w:val="00191E9C"/>
    <w:rsid w:val="001F6C73"/>
    <w:rsid w:val="002B3E2F"/>
    <w:rsid w:val="00342571"/>
    <w:rsid w:val="003A3C40"/>
    <w:rsid w:val="00403502"/>
    <w:rsid w:val="0045009C"/>
    <w:rsid w:val="004F7352"/>
    <w:rsid w:val="0087441E"/>
    <w:rsid w:val="008B31DA"/>
    <w:rsid w:val="00940AE5"/>
    <w:rsid w:val="009504F7"/>
    <w:rsid w:val="00A80069"/>
    <w:rsid w:val="00AC7454"/>
    <w:rsid w:val="00B235CA"/>
    <w:rsid w:val="00C146A0"/>
    <w:rsid w:val="00D41D38"/>
    <w:rsid w:val="02955696"/>
    <w:rsid w:val="03DC5BF3"/>
    <w:rsid w:val="04F73278"/>
    <w:rsid w:val="06F47431"/>
    <w:rsid w:val="08AF02BC"/>
    <w:rsid w:val="099F6CAE"/>
    <w:rsid w:val="0B867234"/>
    <w:rsid w:val="0EA523D6"/>
    <w:rsid w:val="11437B08"/>
    <w:rsid w:val="153B0F5F"/>
    <w:rsid w:val="17F7237A"/>
    <w:rsid w:val="193754A5"/>
    <w:rsid w:val="1B9E3033"/>
    <w:rsid w:val="20D33B72"/>
    <w:rsid w:val="21922006"/>
    <w:rsid w:val="233A4603"/>
    <w:rsid w:val="23CD42C2"/>
    <w:rsid w:val="24E440A4"/>
    <w:rsid w:val="27E07114"/>
    <w:rsid w:val="29341AF5"/>
    <w:rsid w:val="2CBB0CD4"/>
    <w:rsid w:val="2EDD4BFC"/>
    <w:rsid w:val="30032221"/>
    <w:rsid w:val="31445D5C"/>
    <w:rsid w:val="315C7E3B"/>
    <w:rsid w:val="31CC6673"/>
    <w:rsid w:val="31E0281A"/>
    <w:rsid w:val="31E34FED"/>
    <w:rsid w:val="321A6859"/>
    <w:rsid w:val="34607C42"/>
    <w:rsid w:val="387A6915"/>
    <w:rsid w:val="389B393F"/>
    <w:rsid w:val="39C639F2"/>
    <w:rsid w:val="3B051E7E"/>
    <w:rsid w:val="3B4E6A46"/>
    <w:rsid w:val="3D7D3613"/>
    <w:rsid w:val="3FC25C55"/>
    <w:rsid w:val="40CB28E7"/>
    <w:rsid w:val="40D30C46"/>
    <w:rsid w:val="414B0D89"/>
    <w:rsid w:val="41CC6917"/>
    <w:rsid w:val="42D33CD5"/>
    <w:rsid w:val="45962DD2"/>
    <w:rsid w:val="4676524E"/>
    <w:rsid w:val="49730E58"/>
    <w:rsid w:val="49A95790"/>
    <w:rsid w:val="4A1C01AD"/>
    <w:rsid w:val="4A527BD5"/>
    <w:rsid w:val="4E567303"/>
    <w:rsid w:val="532A5A5E"/>
    <w:rsid w:val="547750CD"/>
    <w:rsid w:val="55ED573D"/>
    <w:rsid w:val="565A22EB"/>
    <w:rsid w:val="573A2CF0"/>
    <w:rsid w:val="587868E3"/>
    <w:rsid w:val="58C70D04"/>
    <w:rsid w:val="599A1A06"/>
    <w:rsid w:val="5E861412"/>
    <w:rsid w:val="5EAE1426"/>
    <w:rsid w:val="5EB32EE1"/>
    <w:rsid w:val="5F640C47"/>
    <w:rsid w:val="64556FBA"/>
    <w:rsid w:val="689A2A1B"/>
    <w:rsid w:val="68BC4D1F"/>
    <w:rsid w:val="6A282830"/>
    <w:rsid w:val="6AA73316"/>
    <w:rsid w:val="6B193CE9"/>
    <w:rsid w:val="6D0965F9"/>
    <w:rsid w:val="6E3556C0"/>
    <w:rsid w:val="700C55EE"/>
    <w:rsid w:val="70851776"/>
    <w:rsid w:val="741E2752"/>
    <w:rsid w:val="756035A9"/>
    <w:rsid w:val="770D6AE8"/>
    <w:rsid w:val="78C16A5E"/>
    <w:rsid w:val="7BB64486"/>
    <w:rsid w:val="7C136915"/>
    <w:rsid w:val="7C955B3A"/>
    <w:rsid w:val="7F7F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460CE"/>
  <w15:docId w15:val="{1EF9540C-433C-43B6-B799-0CAAAD4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eastAsiaTheme="minorEastAsia" w:cstheme="minorBidi"/>
      <w:kern w:val="28"/>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楷体_GB2312" w:cs="Times New Roman"/>
      <w:sz w:val="18"/>
      <w:szCs w:val="20"/>
    </w:rPr>
  </w:style>
  <w:style w:type="paragraph" w:styleId="a4">
    <w:name w:val="header"/>
    <w:basedOn w:val="a"/>
    <w:qFormat/>
    <w:pPr>
      <w:tabs>
        <w:tab w:val="center" w:pos="4153"/>
        <w:tab w:val="right" w:pos="8306"/>
      </w:tabs>
      <w:snapToGrid w:val="0"/>
      <w:jc w:val="center"/>
    </w:pPr>
    <w:rPr>
      <w:rFonts w:eastAsia="楷体_GB2312" w:cs="Times New Roman"/>
      <w:sz w:val="18"/>
      <w:szCs w:val="18"/>
    </w:rPr>
  </w:style>
  <w:style w:type="paragraph" w:customStyle="1" w:styleId="a5">
    <w:name w:val="首段落"/>
    <w:basedOn w:val="a"/>
    <w:qFormat/>
    <w:pPr>
      <w:spacing w:beforeLines="50" w:before="120" w:line="500" w:lineRule="exact"/>
      <w:ind w:firstLine="561"/>
    </w:pPr>
    <w:rPr>
      <w:rFonts w:eastAsia="仿宋_GB2312"/>
      <w:color w:val="000000"/>
      <w:sz w:val="28"/>
    </w:rPr>
  </w:style>
  <w:style w:type="paragraph" w:customStyle="1" w:styleId="a6">
    <w:name w:val="È±Ê¡ÎÄ±¾"/>
    <w:basedOn w:val="a"/>
    <w:qFormat/>
    <w:pPr>
      <w:widowControl/>
      <w:overflowPunct w:val="0"/>
      <w:autoSpaceDE w:val="0"/>
      <w:autoSpaceDN w:val="0"/>
      <w:adjustRightInd w:val="0"/>
      <w:spacing w:line="240" w:lineRule="auto"/>
      <w:ind w:firstLineChars="0" w:firstLine="0"/>
      <w:jc w:val="left"/>
      <w:textAlignment w:val="baseline"/>
    </w:pPr>
    <w:rPr>
      <w:rFonts w:eastAsia="宋体"/>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3.xm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pc-20170327</dc:creator>
  <cp:lastModifiedBy>lailai1128@outlook.com</cp:lastModifiedBy>
  <cp:revision>2</cp:revision>
  <dcterms:created xsi:type="dcterms:W3CDTF">2023-07-26T03:37:00Z</dcterms:created>
  <dcterms:modified xsi:type="dcterms:W3CDTF">2023-07-26T03:37:00Z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D4E048559B2543F897D549DC1B046D9E</vt:lpwstr>
  </property>
</Properties>
</file>