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4BBEF" w14:textId="2B6B5011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1.</w:t>
      </w:r>
      <w:r w:rsidR="00E74B4E">
        <w:rPr>
          <w:rFonts w:ascii="宋体" w:eastAsia="宋体" w:hAnsi="宋体"/>
          <w:sz w:val="24"/>
          <w:szCs w:val="28"/>
        </w:rPr>
        <w:t>CMOS结构</w:t>
      </w:r>
      <w:r w:rsidRPr="00DA0190">
        <w:rPr>
          <w:rFonts w:ascii="宋体" w:eastAsia="宋体" w:hAnsi="宋体"/>
          <w:sz w:val="24"/>
          <w:szCs w:val="28"/>
        </w:rPr>
        <w:t>的LDO线性稳压器，其特征在于，包括：偏置电路模块、带隙基准源电路模块、误差放大器电路模块、比较器电路模块以及输出电路模块；</w:t>
      </w:r>
    </w:p>
    <w:p w14:paraId="23344E84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所述偏置电路模块为后级电路提供合适的偏置电压；</w:t>
      </w:r>
    </w:p>
    <w:p w14:paraId="3C32165E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所述带隙基准源电路模块为后级电路提供稳定的电压并作为新型</w:t>
      </w:r>
      <w:r w:rsidRPr="00DA0190">
        <w:rPr>
          <w:rFonts w:ascii="宋体" w:eastAsia="宋体" w:hAnsi="宋体"/>
          <w:sz w:val="24"/>
          <w:szCs w:val="28"/>
        </w:rPr>
        <w:t>LDO的输入级；</w:t>
      </w:r>
    </w:p>
    <w:p w14:paraId="17D39971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所述误差放大器电路模块，用于比较输出反馈取样信号与基准电压，并控制后级电路的工作状态，使输出保持稳定；</w:t>
      </w:r>
    </w:p>
    <w:p w14:paraId="72813FC0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所述比较器电路模块输出端与双掷开关相连，控制</w:t>
      </w:r>
      <w:r w:rsidRPr="00DA0190">
        <w:rPr>
          <w:rFonts w:ascii="宋体" w:eastAsia="宋体" w:hAnsi="宋体"/>
          <w:sz w:val="24"/>
          <w:szCs w:val="28"/>
        </w:rPr>
        <w:t>LDO的输出；</w:t>
      </w:r>
    </w:p>
    <w:p w14:paraId="7F6B980A" w14:textId="4EEB695A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所述输出电路模块，由功率调整管、双掷开关和负载共同构成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76DE1701" w14:textId="4D77AC3C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所述偏置电路模块采用自偏置结构，给整个电路提供可靠而稳定的偏置电压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54EBA063" w14:textId="6D833B6C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所述带隙基准源电路模块采用β二阶补偿带隙基准电路结构，为后级电路提供与温度无关且稳定的基准电压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146E6B54" w14:textId="3F6F4D54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所述误差放大器电路模块采用折叠式共源共栅结构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1859B06A" w14:textId="1B884CE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所述比较器电路模块采用两级运放结构。</w:t>
      </w:r>
    </w:p>
    <w:p w14:paraId="216F54CC" w14:textId="5C7EBCB7" w:rsidR="0080004E" w:rsidRPr="00DA0190" w:rsidRDefault="00E74B4E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</w:t>
      </w:r>
      <w:r w:rsidR="00DA0190" w:rsidRPr="00DA0190">
        <w:rPr>
          <w:rFonts w:ascii="宋体" w:eastAsia="宋体" w:hAnsi="宋体"/>
          <w:sz w:val="24"/>
          <w:szCs w:val="28"/>
        </w:rPr>
        <w:t>.</w:t>
      </w:r>
      <w:proofErr w:type="gramStart"/>
      <w:r w:rsidR="00DA0190" w:rsidRPr="00DA0190">
        <w:rPr>
          <w:rFonts w:ascii="宋体" w:eastAsia="宋体" w:hAnsi="宋体"/>
          <w:sz w:val="24"/>
          <w:szCs w:val="28"/>
        </w:rPr>
        <w:t>如权利</w:t>
      </w:r>
      <w:proofErr w:type="gramEnd"/>
      <w:r w:rsidR="00DA0190" w:rsidRPr="00DA0190">
        <w:rPr>
          <w:rFonts w:ascii="宋体" w:eastAsia="宋体" w:hAnsi="宋体"/>
          <w:sz w:val="24"/>
          <w:szCs w:val="28"/>
        </w:rPr>
        <w:t>要求</w:t>
      </w:r>
      <w:r>
        <w:rPr>
          <w:rFonts w:ascii="宋体" w:eastAsia="宋体" w:hAnsi="宋体" w:hint="eastAsia"/>
          <w:sz w:val="24"/>
          <w:szCs w:val="28"/>
        </w:rPr>
        <w:t>1</w:t>
      </w:r>
      <w:r w:rsidR="00DA0190" w:rsidRPr="00DA0190">
        <w:rPr>
          <w:rFonts w:ascii="宋体" w:eastAsia="宋体" w:hAnsi="宋体"/>
          <w:sz w:val="24"/>
          <w:szCs w:val="28"/>
        </w:rPr>
        <w:t>所述的</w:t>
      </w:r>
      <w:r>
        <w:rPr>
          <w:rFonts w:ascii="宋体" w:eastAsia="宋体" w:hAnsi="宋体"/>
          <w:sz w:val="24"/>
          <w:szCs w:val="28"/>
        </w:rPr>
        <w:t>CMOS结构</w:t>
      </w:r>
      <w:r w:rsidR="00DA0190" w:rsidRPr="00DA0190">
        <w:rPr>
          <w:rFonts w:ascii="宋体" w:eastAsia="宋体" w:hAnsi="宋体"/>
          <w:sz w:val="24"/>
          <w:szCs w:val="28"/>
        </w:rPr>
        <w:t>的LDO线性稳压器，其特征在于，所述比较器电路模块通过选择双掷开关SW的节点A、B，达到LDO输出可调的目的。</w:t>
      </w:r>
    </w:p>
    <w:sectPr w:rsidR="0080004E" w:rsidRPr="00DA0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4F2FC" w14:textId="77777777" w:rsidR="00F66EB6" w:rsidRDefault="00F66EB6" w:rsidP="00DA0190">
      <w:r>
        <w:separator/>
      </w:r>
    </w:p>
  </w:endnote>
  <w:endnote w:type="continuationSeparator" w:id="0">
    <w:p w14:paraId="04CA63D7" w14:textId="77777777" w:rsidR="00F66EB6" w:rsidRDefault="00F66EB6" w:rsidP="00DA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FA72" w14:textId="77777777" w:rsidR="00F66EB6" w:rsidRDefault="00F66EB6" w:rsidP="00DA0190">
      <w:r>
        <w:separator/>
      </w:r>
    </w:p>
  </w:footnote>
  <w:footnote w:type="continuationSeparator" w:id="0">
    <w:p w14:paraId="5287F5BE" w14:textId="77777777" w:rsidR="00F66EB6" w:rsidRDefault="00F66EB6" w:rsidP="00DA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32"/>
    <w:rsid w:val="00140432"/>
    <w:rsid w:val="0080004E"/>
    <w:rsid w:val="00826ABA"/>
    <w:rsid w:val="00DA0190"/>
    <w:rsid w:val="00E74B4E"/>
    <w:rsid w:val="00F6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3381F9"/>
  <w15:chartTrackingRefBased/>
  <w15:docId w15:val="{7F26E754-22D3-47B0-962A-108FE091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1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0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0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0190"/>
    <w:rPr>
      <w:sz w:val="18"/>
      <w:szCs w:val="18"/>
    </w:rPr>
  </w:style>
  <w:style w:type="paragraph" w:styleId="a7">
    <w:name w:val="Revision"/>
    <w:hidden/>
    <w:uiPriority w:val="99"/>
    <w:semiHidden/>
    <w:rsid w:val="00E7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0815</dc:creator>
  <cp:keywords/>
  <dc:description/>
  <cp:lastModifiedBy>0815</cp:lastModifiedBy>
  <cp:revision>3</cp:revision>
  <dcterms:created xsi:type="dcterms:W3CDTF">2024-04-05T09:19:00Z</dcterms:created>
  <dcterms:modified xsi:type="dcterms:W3CDTF">2024-04-05T09:43:00Z</dcterms:modified>
</cp:coreProperties>
</file>